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DD9" w:rsidRPr="00511DD9" w:rsidRDefault="00511DD9" w:rsidP="00511DD9">
      <w:pPr>
        <w:pStyle w:val="newncpi0"/>
        <w:jc w:val="center"/>
      </w:pPr>
      <w:r w:rsidRPr="00511DD9">
        <w:t> </w:t>
      </w:r>
    </w:p>
    <w:p w:rsidR="00511DD9" w:rsidRPr="00511DD9" w:rsidRDefault="00511DD9" w:rsidP="00511DD9">
      <w:pPr>
        <w:pStyle w:val="newncpi0"/>
        <w:jc w:val="center"/>
      </w:pPr>
      <w:bookmarkStart w:id="0" w:name="a1"/>
      <w:bookmarkEnd w:id="0"/>
      <w:r w:rsidRPr="00511DD9">
        <w:rPr>
          <w:rStyle w:val="name"/>
        </w:rPr>
        <w:t>ПОСТАНОВЛЕНИЕ </w:t>
      </w:r>
      <w:r w:rsidRPr="00511DD9">
        <w:rPr>
          <w:rStyle w:val="promulgator"/>
        </w:rPr>
        <w:t>МИНИСТЕРСТВА ЗДРАВООХРАНЕНИЯ РЕСПУБЛИКИ БЕЛАРУСЬ</w:t>
      </w:r>
    </w:p>
    <w:p w:rsidR="00511DD9" w:rsidRPr="00511DD9" w:rsidRDefault="00511DD9" w:rsidP="00511DD9">
      <w:pPr>
        <w:pStyle w:val="newncpi"/>
        <w:ind w:firstLine="0"/>
        <w:jc w:val="center"/>
      </w:pPr>
      <w:r w:rsidRPr="00511DD9">
        <w:rPr>
          <w:rStyle w:val="datepr"/>
        </w:rPr>
        <w:t>15 мая 2012 г.</w:t>
      </w:r>
      <w:r w:rsidRPr="00511DD9">
        <w:rPr>
          <w:rStyle w:val="number"/>
        </w:rPr>
        <w:t xml:space="preserve"> № 48</w:t>
      </w:r>
    </w:p>
    <w:p w:rsidR="00511DD9" w:rsidRPr="00511DD9" w:rsidRDefault="00511DD9" w:rsidP="00511DD9">
      <w:pPr>
        <w:pStyle w:val="title"/>
      </w:pPr>
      <w:r w:rsidRPr="00511DD9">
        <w:t xml:space="preserve">Об утверждении Санитарных норм и правил «Требования к системам водоотведения населенных пунктов» и признании утратившим силу </w:t>
      </w:r>
      <w:r w:rsidRPr="00511DD9">
        <w:t>постановления</w:t>
      </w:r>
      <w:r w:rsidRPr="00511DD9">
        <w:t xml:space="preserve"> Главного государственного санитарного врача Республики Беларусь от 16 декабря 2005 г. № 227</w:t>
      </w:r>
    </w:p>
    <w:p w:rsidR="00511DD9" w:rsidRPr="00511DD9" w:rsidRDefault="00511DD9" w:rsidP="00511DD9">
      <w:pPr>
        <w:pStyle w:val="preamble"/>
      </w:pPr>
      <w:proofErr w:type="gramStart"/>
      <w:r w:rsidRPr="00511DD9">
        <w:t xml:space="preserve">На основании </w:t>
      </w:r>
      <w:r w:rsidRPr="00511DD9">
        <w:t>статьи 13</w:t>
      </w:r>
      <w:r w:rsidRPr="00511DD9">
        <w:t xml:space="preserve"> Закона Республики Беларусь от 7 января 2012 года «О санитарно-эпидемиологическом благополучии населения», </w:t>
      </w:r>
      <w:r w:rsidRPr="00511DD9">
        <w:t>подпункта 8.32</w:t>
      </w:r>
      <w:r w:rsidRPr="00511DD9">
        <w:t xml:space="preserve"> пункта 8 Положения о Министерстве здравоохранения Республики Беларусь, утвержденного постановлением Совета Министров Республики Беларусь от 28 октября 2011 г. № 1446 «О некоторых вопросах Министерства здравоохранения и мерах по реализации Указа Президента Республики Беларусь от 11 августа 2011 г. № 360», Министерство здравоохранения Республики</w:t>
      </w:r>
      <w:proofErr w:type="gramEnd"/>
      <w:r w:rsidRPr="00511DD9">
        <w:t xml:space="preserve"> Беларусь ПОСТАНОВЛЯЕТ:</w:t>
      </w:r>
    </w:p>
    <w:p w:rsidR="00511DD9" w:rsidRPr="00511DD9" w:rsidRDefault="00511DD9" w:rsidP="00511DD9">
      <w:pPr>
        <w:pStyle w:val="point"/>
      </w:pPr>
      <w:r w:rsidRPr="00511DD9">
        <w:t xml:space="preserve">1. Утвердить прилагаемые Санитарные </w:t>
      </w:r>
      <w:r w:rsidRPr="00511DD9">
        <w:t>нормы</w:t>
      </w:r>
      <w:r w:rsidRPr="00511DD9">
        <w:t xml:space="preserve"> и правила «Требования к системам водоотведения населенных пунктов».</w:t>
      </w:r>
    </w:p>
    <w:p w:rsidR="00511DD9" w:rsidRPr="00511DD9" w:rsidRDefault="00511DD9" w:rsidP="00511DD9">
      <w:pPr>
        <w:pStyle w:val="point"/>
      </w:pPr>
      <w:r w:rsidRPr="00511DD9">
        <w:t xml:space="preserve">2. Признать утратившим силу </w:t>
      </w:r>
      <w:r w:rsidRPr="00511DD9">
        <w:t>постановление</w:t>
      </w:r>
      <w:r w:rsidRPr="00511DD9">
        <w:t xml:space="preserve"> Главного государственного санитарного врача Республики Беларусь от 16 декабря 2005 г. № 227 «Об утверждении «Санитарных правил для систем водоотведения населенных пунктов» 2.1.5.12-43-2005».</w:t>
      </w:r>
    </w:p>
    <w:p w:rsidR="00511DD9" w:rsidRPr="00511DD9" w:rsidRDefault="00511DD9" w:rsidP="00511DD9">
      <w:pPr>
        <w:pStyle w:val="point"/>
      </w:pPr>
      <w:r w:rsidRPr="00511DD9">
        <w:t xml:space="preserve">3. Настоящее постановление вступает </w:t>
      </w:r>
      <w:r w:rsidRPr="00511DD9">
        <w:rPr>
          <w:shd w:val="clear" w:color="auto" w:fill="FFFFFF"/>
        </w:rPr>
        <w:t>в</w:t>
      </w:r>
      <w:r w:rsidRPr="00511DD9">
        <w:t xml:space="preserve"> силу с 19 июля 2012 г.</w:t>
      </w:r>
    </w:p>
    <w:p w:rsidR="00511DD9" w:rsidRPr="00511DD9" w:rsidRDefault="00511DD9" w:rsidP="00511DD9">
      <w:pPr>
        <w:pStyle w:val="newncpi"/>
      </w:pPr>
      <w:r w:rsidRPr="00511DD9">
        <w:t> </w:t>
      </w:r>
    </w:p>
    <w:tbl>
      <w:tblPr>
        <w:tblStyle w:val="tablencpi"/>
        <w:tblW w:w="5000" w:type="pct"/>
        <w:tblLook w:val="04A0"/>
      </w:tblPr>
      <w:tblGrid>
        <w:gridCol w:w="4683"/>
        <w:gridCol w:w="4684"/>
      </w:tblGrid>
      <w:tr w:rsidR="00511DD9" w:rsidRPr="00511DD9" w:rsidTr="00511DD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11DD9" w:rsidRPr="00511DD9" w:rsidRDefault="00511DD9">
            <w:pPr>
              <w:pStyle w:val="newncpi0"/>
              <w:jc w:val="left"/>
            </w:pPr>
            <w:r w:rsidRPr="00511DD9">
              <w:rPr>
                <w:rStyle w:val="post"/>
              </w:rPr>
              <w:t>Министр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11DD9" w:rsidRPr="00511DD9" w:rsidRDefault="00511DD9">
            <w:pPr>
              <w:pStyle w:val="newncpi0"/>
              <w:jc w:val="right"/>
            </w:pPr>
            <w:r w:rsidRPr="00511DD9">
              <w:rPr>
                <w:rStyle w:val="pers"/>
              </w:rPr>
              <w:t>В.И.Жарко</w:t>
            </w:r>
          </w:p>
        </w:tc>
      </w:tr>
    </w:tbl>
    <w:p w:rsidR="00511DD9" w:rsidRPr="00511DD9" w:rsidRDefault="00511DD9" w:rsidP="00511DD9">
      <w:pPr>
        <w:pStyle w:val="newncpi"/>
      </w:pPr>
      <w:r w:rsidRPr="00511DD9">
        <w:t> </w:t>
      </w:r>
    </w:p>
    <w:tbl>
      <w:tblPr>
        <w:tblStyle w:val="tablencpi"/>
        <w:tblW w:w="5000" w:type="pct"/>
        <w:tblLook w:val="04A0"/>
      </w:tblPr>
      <w:tblGrid>
        <w:gridCol w:w="6126"/>
        <w:gridCol w:w="3241"/>
      </w:tblGrid>
      <w:tr w:rsidR="00511DD9" w:rsidRPr="00511DD9" w:rsidTr="00511DD9">
        <w:tc>
          <w:tcPr>
            <w:tcW w:w="3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DD9" w:rsidRPr="00511DD9" w:rsidRDefault="00511DD9">
            <w:pPr>
              <w:pStyle w:val="newncpi"/>
            </w:pPr>
            <w:r w:rsidRPr="00511DD9">
              <w:t> </w:t>
            </w:r>
          </w:p>
        </w:tc>
        <w:tc>
          <w:tcPr>
            <w:tcW w:w="17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1DD9" w:rsidRPr="00511DD9" w:rsidRDefault="00511DD9">
            <w:pPr>
              <w:pStyle w:val="capu1"/>
            </w:pPr>
            <w:r w:rsidRPr="00511DD9">
              <w:t>УТВЕРЖДЕНО</w:t>
            </w:r>
          </w:p>
          <w:p w:rsidR="00511DD9" w:rsidRPr="00511DD9" w:rsidRDefault="00511DD9">
            <w:pPr>
              <w:pStyle w:val="cap1"/>
            </w:pPr>
            <w:r w:rsidRPr="00511DD9">
              <w:t>Постановление</w:t>
            </w:r>
            <w:r w:rsidRPr="00511DD9">
              <w:t xml:space="preserve"> </w:t>
            </w:r>
            <w:r w:rsidRPr="00511DD9">
              <w:br/>
              <w:t xml:space="preserve">Министерства здравоохранения </w:t>
            </w:r>
            <w:r w:rsidRPr="00511DD9">
              <w:br/>
              <w:t>Республики Беларусь</w:t>
            </w:r>
          </w:p>
          <w:p w:rsidR="00511DD9" w:rsidRPr="00511DD9" w:rsidRDefault="00511DD9">
            <w:pPr>
              <w:pStyle w:val="cap1"/>
            </w:pPr>
            <w:r w:rsidRPr="00511DD9">
              <w:t>15.05.2012 № 48</w:t>
            </w:r>
          </w:p>
        </w:tc>
      </w:tr>
    </w:tbl>
    <w:p w:rsidR="00511DD9" w:rsidRPr="00511DD9" w:rsidRDefault="00511DD9" w:rsidP="00511DD9">
      <w:pPr>
        <w:pStyle w:val="titleu"/>
      </w:pPr>
      <w:bookmarkStart w:id="1" w:name="a3"/>
      <w:bookmarkEnd w:id="1"/>
      <w:r w:rsidRPr="00511DD9">
        <w:t xml:space="preserve">САНИТАРНЫЕ НОРМЫ И ПРАВИЛА </w:t>
      </w:r>
      <w:r w:rsidRPr="00511DD9">
        <w:br/>
        <w:t>«Требования к системам водоотведения населенных пунктов»</w:t>
      </w:r>
    </w:p>
    <w:p w:rsidR="00511DD9" w:rsidRPr="00511DD9" w:rsidRDefault="00511DD9" w:rsidP="00511DD9">
      <w:pPr>
        <w:pStyle w:val="chapter"/>
      </w:pPr>
      <w:bookmarkStart w:id="2" w:name="a4"/>
      <w:bookmarkEnd w:id="2"/>
      <w:r w:rsidRPr="00511DD9">
        <w:t>ГЛАВА 1</w:t>
      </w:r>
      <w:r w:rsidRPr="00511DD9">
        <w:br/>
        <w:t>ОБЩИЕ ПОЛОЖЕНИЯ</w:t>
      </w:r>
    </w:p>
    <w:p w:rsidR="00511DD9" w:rsidRPr="00511DD9" w:rsidRDefault="00511DD9" w:rsidP="00511DD9">
      <w:pPr>
        <w:pStyle w:val="point"/>
      </w:pPr>
      <w:r w:rsidRPr="00511DD9">
        <w:t>1. Настоящие Санитарные нормы и правила устанавливают требования к эксплуатируемым, проектируемым, строящимся и реконструируемым системам водоотведения населенных пунктов и направлены на охрану жизни и здоровья населения Республики Беларусь, сохранение и улучшение качества воды водоемов в местах их использования для питьевых и хозяйственно-бытовых нужд населения Республики Беларусь.</w:t>
      </w:r>
    </w:p>
    <w:p w:rsidR="00511DD9" w:rsidRPr="00511DD9" w:rsidRDefault="00511DD9" w:rsidP="00511DD9">
      <w:pPr>
        <w:pStyle w:val="point"/>
      </w:pPr>
      <w:r w:rsidRPr="00511DD9">
        <w:t>2. Требования настоящих Санитарных норм и правил обязательны для соблюдения государственными органами, иными организациями, физическими лицами, в том числе индивидуальными предпринимателями.</w:t>
      </w:r>
    </w:p>
    <w:p w:rsidR="00511DD9" w:rsidRPr="00511DD9" w:rsidRDefault="00511DD9" w:rsidP="00511DD9">
      <w:pPr>
        <w:pStyle w:val="point"/>
      </w:pPr>
      <w:r w:rsidRPr="00511DD9">
        <w:t xml:space="preserve">3. Государственный санитарный надзор (далее - </w:t>
      </w:r>
      <w:proofErr w:type="spellStart"/>
      <w:r w:rsidRPr="00511DD9">
        <w:t>госсаннадзор</w:t>
      </w:r>
      <w:proofErr w:type="spellEnd"/>
      <w:r w:rsidRPr="00511DD9">
        <w:t>) за соблюдением требований настоящих Санитарных норм и правил осуществляется в порядке, установленном законодательством Республики Беларусь.</w:t>
      </w:r>
    </w:p>
    <w:p w:rsidR="00511DD9" w:rsidRPr="00511DD9" w:rsidRDefault="00511DD9" w:rsidP="00511DD9">
      <w:pPr>
        <w:pStyle w:val="point"/>
      </w:pPr>
      <w:r w:rsidRPr="00511DD9">
        <w:t xml:space="preserve">4. За нарушение настоящих Санитарных норм и </w:t>
      </w:r>
      <w:proofErr w:type="gramStart"/>
      <w:r w:rsidRPr="00511DD9">
        <w:t>правил</w:t>
      </w:r>
      <w:proofErr w:type="gramEnd"/>
      <w:r w:rsidRPr="00511DD9">
        <w:t xml:space="preserve"> виновные лица несут ответственность в соответствии с законодательными актами Республики Беларусь.</w:t>
      </w:r>
    </w:p>
    <w:p w:rsidR="00511DD9" w:rsidRPr="00511DD9" w:rsidRDefault="00511DD9" w:rsidP="00511DD9">
      <w:pPr>
        <w:pStyle w:val="point"/>
      </w:pPr>
      <w:r w:rsidRPr="00511DD9">
        <w:lastRenderedPageBreak/>
        <w:t xml:space="preserve">5. Производственный </w:t>
      </w:r>
      <w:proofErr w:type="gramStart"/>
      <w:r w:rsidRPr="00511DD9">
        <w:t>контроль за</w:t>
      </w:r>
      <w:proofErr w:type="gramEnd"/>
      <w:r w:rsidRPr="00511DD9">
        <w:t xml:space="preserve"> соблюдением настоящих Санитарных норм и правил должен осуществляться на основании программы производственного контроля, разработанной водопользователем в порядке, установленном законодательством Республики Беларусь.</w:t>
      </w:r>
    </w:p>
    <w:p w:rsidR="00511DD9" w:rsidRPr="00511DD9" w:rsidRDefault="00511DD9" w:rsidP="00511DD9">
      <w:pPr>
        <w:pStyle w:val="point"/>
      </w:pPr>
      <w:r w:rsidRPr="00511DD9">
        <w:t>6. Перечень контролируемых показателей должен устанавливаться с учетом принципа целесообразности и определяться наличием в технологическом процессе сточных вод со специфическими веществами.</w:t>
      </w:r>
    </w:p>
    <w:p w:rsidR="00511DD9" w:rsidRPr="00511DD9" w:rsidRDefault="00511DD9" w:rsidP="00511DD9">
      <w:pPr>
        <w:pStyle w:val="point"/>
      </w:pPr>
      <w:r w:rsidRPr="00511DD9">
        <w:t xml:space="preserve">7. Для целей настоящих Санитарных норм и правил используются основные термины и их определения в значениях, установленных в Водном </w:t>
      </w:r>
      <w:r w:rsidRPr="00511DD9">
        <w:t>кодексе</w:t>
      </w:r>
      <w:r w:rsidRPr="00511DD9">
        <w:t xml:space="preserve"> Республики Беларусь, </w:t>
      </w:r>
      <w:r w:rsidRPr="00511DD9">
        <w:t>Законе</w:t>
      </w:r>
      <w:r w:rsidRPr="00511DD9">
        <w:t xml:space="preserve"> Республики Беларусь от 26 ноября 1992 года «Об охране окружающей среды» (</w:t>
      </w:r>
      <w:proofErr w:type="spellStart"/>
      <w:r w:rsidRPr="00511DD9">
        <w:t>Ведамасц</w:t>
      </w:r>
      <w:proofErr w:type="gramStart"/>
      <w:r w:rsidRPr="00511DD9">
        <w:t>i</w:t>
      </w:r>
      <w:proofErr w:type="spellEnd"/>
      <w:proofErr w:type="gramEnd"/>
      <w:r w:rsidRPr="00511DD9">
        <w:t xml:space="preserve"> </w:t>
      </w:r>
      <w:proofErr w:type="spellStart"/>
      <w:r w:rsidRPr="00511DD9">
        <w:t>Вярхоўнага</w:t>
      </w:r>
      <w:proofErr w:type="spellEnd"/>
      <w:r w:rsidRPr="00511DD9">
        <w:t xml:space="preserve"> </w:t>
      </w:r>
      <w:proofErr w:type="spellStart"/>
      <w:r w:rsidRPr="00511DD9">
        <w:t>Савета</w:t>
      </w:r>
      <w:proofErr w:type="spellEnd"/>
      <w:r w:rsidRPr="00511DD9">
        <w:t xml:space="preserve"> </w:t>
      </w:r>
      <w:proofErr w:type="spellStart"/>
      <w:r w:rsidRPr="00511DD9">
        <w:t>Рэспублiкi</w:t>
      </w:r>
      <w:proofErr w:type="spellEnd"/>
      <w:r w:rsidRPr="00511DD9">
        <w:t xml:space="preserve"> Беларусь, 1993 г., № 1, ст. 1; </w:t>
      </w:r>
      <w:proofErr w:type="gramStart"/>
      <w:r w:rsidRPr="00511DD9">
        <w:t xml:space="preserve">Национальный реестр правовых актов Республики Беларусь, 2002 г., № 85, 2/875), </w:t>
      </w:r>
      <w:r w:rsidRPr="00511DD9">
        <w:t>Законе</w:t>
      </w:r>
      <w:r w:rsidRPr="00511DD9">
        <w:t xml:space="preserve"> Республики Беларусь от 24 июня 1999 года «О питьевом водоснабжении» (Национальный реестр правовых актов Республики Беларусь, 1999 г., № 50, 2/46), </w:t>
      </w:r>
      <w:r w:rsidRPr="00511DD9">
        <w:t>Законе</w:t>
      </w:r>
      <w:r w:rsidRPr="00511DD9">
        <w:t xml:space="preserve"> Республики Беларусь от 7 января 2012 года «О санитарно-эпидемиологическом благополучии населения» (Национальный реестр правовых актов Республики Беларусь, 2012 г., № 8, 2/1892), государственном </w:t>
      </w:r>
      <w:r w:rsidRPr="00511DD9">
        <w:t>стандарте</w:t>
      </w:r>
      <w:r w:rsidRPr="00511DD9">
        <w:t xml:space="preserve"> Республики Беларусь</w:t>
      </w:r>
      <w:proofErr w:type="gramEnd"/>
      <w:r w:rsidRPr="00511DD9">
        <w:t xml:space="preserve"> СТБ 1883-2008 «Строительство. Канализация. Термины и определения», утвержденном постановлением Государственного комитета по стандартизации Республики Беларусь от 28 июня 2008 г. № 36 «Об утверждении, введении в действие, изменении и отмене технических нормативных правовых актов в области технического нормирования и стандартизации», а также следующие термины и их определения:</w:t>
      </w:r>
    </w:p>
    <w:p w:rsidR="00511DD9" w:rsidRPr="00511DD9" w:rsidRDefault="00511DD9" w:rsidP="00511DD9">
      <w:pPr>
        <w:pStyle w:val="newncpi"/>
      </w:pPr>
      <w:r w:rsidRPr="00511DD9">
        <w:t>авария систем водоотведения - повреждение сооружений, трубопроводов, оборудования и (или) нарушение их эксплуатации, вызывающие полное или частичное прекращение отведения сточных вод и (или) поступление неочищенных сточных вод в окружающую среду;</w:t>
      </w:r>
    </w:p>
    <w:p w:rsidR="00511DD9" w:rsidRPr="00511DD9" w:rsidRDefault="00511DD9" w:rsidP="00511DD9">
      <w:pPr>
        <w:pStyle w:val="newncpi"/>
      </w:pPr>
      <w:r w:rsidRPr="00511DD9">
        <w:t>водонепроницаемый выгреб - емкостное сооружение, непроницаемое для воды и (или) сточных вод, находящихся внутри (канализационные стоки) и снаружи (грунтовые воды) сооружения, выдержавшее испытание на водонепроницаемость в соответствии с техническими нормативными правовыми актами, содержащими обязательные для исполнения требования (далее - ТНПА);</w:t>
      </w:r>
    </w:p>
    <w:p w:rsidR="00511DD9" w:rsidRPr="00511DD9" w:rsidRDefault="00511DD9" w:rsidP="00511DD9">
      <w:pPr>
        <w:pStyle w:val="newncpi"/>
      </w:pPr>
      <w:r w:rsidRPr="00511DD9">
        <w:t>воздушный разрыв - воздушная прослойка по вертикали не менее 0,02 м между нижней образующей трубы или ее торцом (при вертикальном положении) и верхним краем борта водоприемника (воронки, трапа, резервуара, люка канализационного колодца, бровки канала) либо уровнем 2 % обеспеченности в водоеме или водотоке;</w:t>
      </w:r>
    </w:p>
    <w:p w:rsidR="00511DD9" w:rsidRPr="00511DD9" w:rsidRDefault="00511DD9" w:rsidP="00511DD9">
      <w:pPr>
        <w:pStyle w:val="newncpi"/>
      </w:pPr>
      <w:r w:rsidRPr="00511DD9">
        <w:t>качество воды - характеристика состава и свойств воды, определяющая пригодность ее для конкретных видов водопользования;</w:t>
      </w:r>
    </w:p>
    <w:p w:rsidR="00511DD9" w:rsidRPr="00511DD9" w:rsidRDefault="00511DD9" w:rsidP="00511DD9">
      <w:pPr>
        <w:pStyle w:val="newncpi"/>
      </w:pPr>
      <w:r w:rsidRPr="00511DD9">
        <w:t>система водоотведения - совокупность сооружений, обеспечивающих прием, отведение и очистку сточных вод с территории населенного пункта или его части, организаций промышленности и других объектов;</w:t>
      </w:r>
    </w:p>
    <w:p w:rsidR="00511DD9" w:rsidRPr="00511DD9" w:rsidRDefault="00511DD9" w:rsidP="00511DD9">
      <w:pPr>
        <w:pStyle w:val="newncpi"/>
      </w:pPr>
      <w:r w:rsidRPr="00511DD9">
        <w:t>специфические вещества - вещества, присутствующие в сточных водах только определенного вида производств.</w:t>
      </w:r>
    </w:p>
    <w:p w:rsidR="00511DD9" w:rsidRPr="00511DD9" w:rsidRDefault="00511DD9" w:rsidP="00511DD9">
      <w:pPr>
        <w:pStyle w:val="chapter"/>
      </w:pPr>
      <w:bookmarkStart w:id="3" w:name="a5"/>
      <w:bookmarkEnd w:id="3"/>
      <w:r w:rsidRPr="00511DD9">
        <w:t>ГЛАВА 2</w:t>
      </w:r>
      <w:r w:rsidRPr="00511DD9">
        <w:br/>
        <w:t>ОБЩИЕ ТРЕБОВАНИЯ К СИСТЕМАМ ВОДООТВЕДЕНИЯ НАСЕЛЕННЫХ ПУНКТОВ</w:t>
      </w:r>
    </w:p>
    <w:p w:rsidR="00511DD9" w:rsidRPr="00511DD9" w:rsidRDefault="00511DD9" w:rsidP="00511DD9">
      <w:pPr>
        <w:pStyle w:val="point"/>
      </w:pPr>
      <w:r w:rsidRPr="00511DD9">
        <w:t>8. Устройство систем водоотведения населенных пунктов должно отвечать требованиям настоящих Санитарных норм и правил, а также другим ТНПА в области проектирования систем водоотведения населенных пунктов.</w:t>
      </w:r>
    </w:p>
    <w:p w:rsidR="00511DD9" w:rsidRPr="00511DD9" w:rsidRDefault="00511DD9" w:rsidP="00511DD9">
      <w:pPr>
        <w:pStyle w:val="point"/>
      </w:pPr>
      <w:r w:rsidRPr="00511DD9">
        <w:t>9. Для городов и поселков городского типа должна предусматриваться преимущественно централизованная система водоотведения с обязательным подключением к ней административных и общественных зданий, многоквартирных жилых домов.</w:t>
      </w:r>
    </w:p>
    <w:p w:rsidR="00511DD9" w:rsidRPr="00511DD9" w:rsidRDefault="00511DD9" w:rsidP="00511DD9">
      <w:pPr>
        <w:pStyle w:val="point"/>
      </w:pPr>
      <w:r w:rsidRPr="00511DD9">
        <w:lastRenderedPageBreak/>
        <w:t xml:space="preserve">10. В сельских населенных пунктах и районах существующей усадебной жилой застройки городов и поселков городского типа допускается использование локальных и индивидуальных систем водоотведения в соответствии с настоящими Санитарными нормами и правилами, а также техническим кодексом установившейся практики «Системы водоснабжения и канализации усадебных жилых домов. </w:t>
      </w:r>
      <w:proofErr w:type="gramStart"/>
      <w:r w:rsidRPr="00511DD9">
        <w:t>Правила проектирования» (ТКП 45-4.01-51-2007 (02250), утвержденным приказом Министерства архитектуры и строительства Республики Беларусь от 2 апреля 2007 г. № 87 «Об утверждении и введении в действие технических нормативных правовых актов в строительстве».</w:t>
      </w:r>
      <w:proofErr w:type="gramEnd"/>
    </w:p>
    <w:p w:rsidR="00511DD9" w:rsidRPr="00511DD9" w:rsidRDefault="00511DD9" w:rsidP="00511DD9">
      <w:pPr>
        <w:pStyle w:val="point"/>
      </w:pPr>
      <w:r w:rsidRPr="00511DD9">
        <w:t>11. Организации, осуществляющие эксплуатацию систем водоотведения, должны:</w:t>
      </w:r>
    </w:p>
    <w:p w:rsidR="00511DD9" w:rsidRPr="00511DD9" w:rsidRDefault="00511DD9" w:rsidP="00511DD9">
      <w:pPr>
        <w:pStyle w:val="newncpi"/>
      </w:pPr>
      <w:proofErr w:type="gramStart"/>
      <w:r w:rsidRPr="00511DD9">
        <w:t>обеспечивать в соответствии с ТНПА и правилами технической эксплуатации систем водоотведения своевременную ликвидацию аварий и устранение их последствий;</w:t>
      </w:r>
      <w:proofErr w:type="gramEnd"/>
    </w:p>
    <w:p w:rsidR="00511DD9" w:rsidRPr="00511DD9" w:rsidRDefault="00511DD9" w:rsidP="00511DD9">
      <w:pPr>
        <w:pStyle w:val="newncpi"/>
      </w:pPr>
      <w:r w:rsidRPr="00511DD9">
        <w:t xml:space="preserve">оперативно, не позднее 1 часа с момента получения необходимых сведений, информировать территориальные органы и учреждения, осуществляющие </w:t>
      </w:r>
      <w:proofErr w:type="spellStart"/>
      <w:r w:rsidRPr="00511DD9">
        <w:t>госсаннадзор</w:t>
      </w:r>
      <w:proofErr w:type="spellEnd"/>
      <w:r w:rsidRPr="00511DD9">
        <w:t xml:space="preserve"> (далее - органы </w:t>
      </w:r>
      <w:proofErr w:type="spellStart"/>
      <w:r w:rsidRPr="00511DD9">
        <w:t>госсаннадзора</w:t>
      </w:r>
      <w:proofErr w:type="spellEnd"/>
      <w:r w:rsidRPr="00511DD9">
        <w:t>), об авариях, происшедших на данных системах водоотведения, принятых мерах по их ликвидации и устранению их последствий;</w:t>
      </w:r>
    </w:p>
    <w:p w:rsidR="00511DD9" w:rsidRPr="00511DD9" w:rsidRDefault="00511DD9" w:rsidP="00511DD9">
      <w:pPr>
        <w:pStyle w:val="newncpi"/>
      </w:pPr>
      <w:r w:rsidRPr="00511DD9">
        <w:t>выполнять иные требования, предусмотренные настоящими Санитарными нормами и правилами.</w:t>
      </w:r>
    </w:p>
    <w:p w:rsidR="00511DD9" w:rsidRPr="00511DD9" w:rsidRDefault="00511DD9" w:rsidP="00511DD9">
      <w:pPr>
        <w:pStyle w:val="point"/>
      </w:pPr>
      <w:r w:rsidRPr="00511DD9">
        <w:t>12. Приемка в эксплуатацию объектов системы водоотведения, законченных строительством, а также после их ремонта и реконструкции осуществляется в порядке, установленном законодательством Республики Беларусь.</w:t>
      </w:r>
    </w:p>
    <w:p w:rsidR="00511DD9" w:rsidRPr="00511DD9" w:rsidRDefault="00511DD9" w:rsidP="00511DD9">
      <w:pPr>
        <w:pStyle w:val="point"/>
      </w:pPr>
      <w:r w:rsidRPr="00511DD9">
        <w:t xml:space="preserve">13. Места расположения объектов системы водоотведения, условия и места выпуска очищенных сточных вод и поверхностных сточных вод в системы водоотведения, а также в водные объекты подлежат согласованию с органами </w:t>
      </w:r>
      <w:proofErr w:type="spellStart"/>
      <w:r w:rsidRPr="00511DD9">
        <w:t>госсаннадзора</w:t>
      </w:r>
      <w:proofErr w:type="spellEnd"/>
      <w:r w:rsidRPr="00511DD9">
        <w:t xml:space="preserve"> в порядке, установленном законодательством Республики Беларусь.</w:t>
      </w:r>
    </w:p>
    <w:p w:rsidR="00511DD9" w:rsidRPr="00511DD9" w:rsidRDefault="00511DD9" w:rsidP="00511DD9">
      <w:pPr>
        <w:pStyle w:val="point"/>
      </w:pPr>
      <w:r w:rsidRPr="00511DD9">
        <w:t>14. Санитарно-защитные зоны для сооружений канализации должны соответствовать настоящим Санитарным нормам и правилам, а также санитарным нормам и правилам, устанавливающим требования к санитарно-защитным зонам организаций, сооружений и иных объектов, оказывающих воздействие на здоровье человека и окружающую среду.</w:t>
      </w:r>
    </w:p>
    <w:p w:rsidR="00511DD9" w:rsidRPr="00511DD9" w:rsidRDefault="00511DD9" w:rsidP="00511DD9">
      <w:pPr>
        <w:pStyle w:val="point"/>
      </w:pPr>
      <w:r w:rsidRPr="00511DD9">
        <w:t>15. </w:t>
      </w:r>
      <w:proofErr w:type="gramStart"/>
      <w:r w:rsidRPr="00511DD9">
        <w:t>Поверхностные сточные воды с внеселитебных территорий (территория организаций промышленности, складских хозяйств, автотранспортных хозяйств, коммунальных объектов), а также с особо загрязненных участков, расположенных на селитебных территориях городов (в том числе автозаправочных станций, стоянок автомобилей, крупных автобусных станций), должны подвергаться очистке на локальных сооружениях очистки сточных вод перед отведением их в водные объекты или систему дождевой канализации.</w:t>
      </w:r>
      <w:proofErr w:type="gramEnd"/>
    </w:p>
    <w:p w:rsidR="00511DD9" w:rsidRPr="00511DD9" w:rsidRDefault="00511DD9" w:rsidP="00511DD9">
      <w:pPr>
        <w:pStyle w:val="point"/>
      </w:pPr>
      <w:r w:rsidRPr="00511DD9">
        <w:t>16. В целях охраны поверхностных вод запрещается отводить в водные объекты:</w:t>
      </w:r>
    </w:p>
    <w:p w:rsidR="00511DD9" w:rsidRPr="00511DD9" w:rsidRDefault="00511DD9" w:rsidP="00511DD9">
      <w:pPr>
        <w:pStyle w:val="newncpi"/>
      </w:pPr>
      <w:r w:rsidRPr="00511DD9">
        <w:t>сточные воды, которые могут быть использованы после соответствующей очистки и обеззараживания в системах оборотного и повторного водоснабжения в промышленности, городском хозяйстве, для орошения в сельском хозяйстве, образование которых может быть предотвращено путем организации малоотходных производств и рациональной технологии;</w:t>
      </w:r>
    </w:p>
    <w:p w:rsidR="00511DD9" w:rsidRPr="00511DD9" w:rsidRDefault="00511DD9" w:rsidP="00511DD9">
      <w:pPr>
        <w:pStyle w:val="newncpi"/>
      </w:pPr>
      <w:r w:rsidRPr="00511DD9">
        <w:t>сточные воды, содержащие загрязняющие вещества или продукты их трансформации, для которых не установлены предельно допустимые концентрации (далее - ПДК), а также отсутствуют методы их определения;</w:t>
      </w:r>
    </w:p>
    <w:p w:rsidR="00511DD9" w:rsidRPr="00511DD9" w:rsidRDefault="00511DD9" w:rsidP="00511DD9">
      <w:pPr>
        <w:pStyle w:val="newncpi"/>
      </w:pPr>
      <w:r w:rsidRPr="00511DD9">
        <w:t>неочищенные или недостаточно очищенные производственные, хозяйственно-бытовые сточные воды и поверхностные сточные воды с территорий промышленных площадок и населенных пунктов;</w:t>
      </w:r>
    </w:p>
    <w:p w:rsidR="00511DD9" w:rsidRPr="00511DD9" w:rsidRDefault="00511DD9" w:rsidP="00511DD9">
      <w:pPr>
        <w:pStyle w:val="newncpi"/>
      </w:pPr>
      <w:r w:rsidRPr="00511DD9">
        <w:t>сточные воды, которые содержат чрезвычайно опасные вещества и (или) вещества, для которых нормативы (ПДК или ориентировочный допустимый уровень) установлены с пометкой «отсутствие»;</w:t>
      </w:r>
    </w:p>
    <w:p w:rsidR="00511DD9" w:rsidRPr="00511DD9" w:rsidRDefault="00511DD9" w:rsidP="00511DD9">
      <w:pPr>
        <w:pStyle w:val="newncpi"/>
      </w:pPr>
      <w:r w:rsidRPr="00511DD9">
        <w:lastRenderedPageBreak/>
        <w:t>сточные воды, которые содержат возбудителей инфекционных заболеваний бактериальной, вирусной и паразитарной природы.</w:t>
      </w:r>
    </w:p>
    <w:p w:rsidR="00511DD9" w:rsidRPr="00511DD9" w:rsidRDefault="00511DD9" w:rsidP="00511DD9">
      <w:pPr>
        <w:pStyle w:val="newncpi"/>
      </w:pPr>
      <w:r w:rsidRPr="00511DD9">
        <w:t>Сточные воды, опасные по эпидемиологическому критерию, должны отводиться в водные объекты только после соответствующей очистки и обеззараживания до соответствия нормативам, установленным ТНПА.</w:t>
      </w:r>
    </w:p>
    <w:p w:rsidR="00511DD9" w:rsidRPr="00511DD9" w:rsidRDefault="00511DD9" w:rsidP="00511DD9">
      <w:pPr>
        <w:pStyle w:val="point"/>
      </w:pPr>
      <w:r w:rsidRPr="00511DD9">
        <w:t>17. Запрещается сброс в водные объекты, на поверхность ледяного покрова и в зонах санитарной охраны источников питьевого водоснабжения:</w:t>
      </w:r>
    </w:p>
    <w:p w:rsidR="00511DD9" w:rsidRPr="00511DD9" w:rsidRDefault="00511DD9" w:rsidP="00511DD9">
      <w:pPr>
        <w:pStyle w:val="newncpi"/>
      </w:pPr>
      <w:r w:rsidRPr="00511DD9">
        <w:t>пульп, концентрированных кубовых осадков, образующихся в результате обезвреживания сточных вод;</w:t>
      </w:r>
    </w:p>
    <w:p w:rsidR="00511DD9" w:rsidRPr="00511DD9" w:rsidRDefault="00511DD9" w:rsidP="00511DD9">
      <w:pPr>
        <w:pStyle w:val="newncpi"/>
      </w:pPr>
      <w:r w:rsidRPr="00511DD9">
        <w:t>снега после уборки населенных пунктов.</w:t>
      </w:r>
    </w:p>
    <w:p w:rsidR="00511DD9" w:rsidRPr="00511DD9" w:rsidRDefault="00511DD9" w:rsidP="00511DD9">
      <w:pPr>
        <w:pStyle w:val="point"/>
      </w:pPr>
      <w:r w:rsidRPr="00511DD9">
        <w:t>18. Отведение, обезвреживание сточных вод, содержащих радионуклиды, и их удаление должны осуществляться в соответствии с настоящими Санитарными нормами и правилами, а также нормами радиационной безопасности.</w:t>
      </w:r>
    </w:p>
    <w:p w:rsidR="00511DD9" w:rsidRPr="00511DD9" w:rsidRDefault="00511DD9" w:rsidP="00511DD9">
      <w:pPr>
        <w:pStyle w:val="point"/>
      </w:pPr>
      <w:r w:rsidRPr="00511DD9">
        <w:t>19. Условия отведения сточных вод и определение необходимой степени очистки перед их отведением в водные объекты должны быть установлены таким образом, чтобы обеспечить нормативное качество воды в контрольных створах водного объекта.</w:t>
      </w:r>
    </w:p>
    <w:p w:rsidR="00511DD9" w:rsidRPr="00511DD9" w:rsidRDefault="00511DD9" w:rsidP="00511DD9">
      <w:pPr>
        <w:pStyle w:val="newncpi"/>
      </w:pPr>
      <w:r w:rsidRPr="00511DD9">
        <w:t>При сбросе загрязняющих веществ в составе отводимых сточных вод в водотоки питьевого и хозяйственно-бытового водопользования гигиенические нормативы качества и безопасности воды данных водотоков должны обеспечиваться в контрольном створе, расположенном на расстоянии 1 км выше ближайшего по течению водозабора для питьевого, хозяйственно-бытового водоснабжения, зон рекреации водного объекта или границы населенного пункта.</w:t>
      </w:r>
    </w:p>
    <w:p w:rsidR="00511DD9" w:rsidRPr="00511DD9" w:rsidRDefault="00511DD9" w:rsidP="00511DD9">
      <w:pPr>
        <w:pStyle w:val="point"/>
      </w:pPr>
      <w:r w:rsidRPr="00511DD9">
        <w:t>20. Место выпуска сточных вод населенного пункта должно быть расположено ниже его границы по течению водотока, если иное не предусмотрено настоящими Санитарными нормами и правилами.</w:t>
      </w:r>
    </w:p>
    <w:p w:rsidR="00511DD9" w:rsidRPr="00511DD9" w:rsidRDefault="00511DD9" w:rsidP="00511DD9">
      <w:pPr>
        <w:pStyle w:val="point"/>
      </w:pPr>
      <w:r w:rsidRPr="00511DD9">
        <w:t>21. Отведение сточных вод в границах населенного пункта допускается в исключительных случаях при условии, что отводимые сточные воды соответствуют требованиям, предъявляемым к составу и свойствам воды водных объектов хозяйственно-бытового водопользования, если для данного водного объекта не применяются более жесткие нормативы качества воды.</w:t>
      </w:r>
    </w:p>
    <w:p w:rsidR="00511DD9" w:rsidRPr="00511DD9" w:rsidRDefault="00511DD9" w:rsidP="00511DD9">
      <w:pPr>
        <w:pStyle w:val="point"/>
      </w:pPr>
      <w:r w:rsidRPr="00511DD9">
        <w:t xml:space="preserve">22. Обеззараживание сточных вод должно обеспечивать нормативные величины микробиологических, вирусологических и </w:t>
      </w:r>
      <w:proofErr w:type="spellStart"/>
      <w:r w:rsidRPr="00511DD9">
        <w:t>паразитологических</w:t>
      </w:r>
      <w:proofErr w:type="spellEnd"/>
      <w:r w:rsidRPr="00511DD9">
        <w:t xml:space="preserve"> показателей качества воды, отводимой в водоприемники сточных вод, а также уничтожение в сточных водах патогенных для человека бактерий, вирусов и паразитарных агентов.</w:t>
      </w:r>
    </w:p>
    <w:p w:rsidR="00511DD9" w:rsidRPr="00511DD9" w:rsidRDefault="00511DD9" w:rsidP="00511DD9">
      <w:pPr>
        <w:pStyle w:val="newncpi"/>
      </w:pPr>
      <w:r w:rsidRPr="00511DD9">
        <w:t>Для обеззараживания сточных вод допускается использовать методы обеззараживания, разрешенные для применения в порядке, установленном законодательством Республики Беларусь. При этом преимущество следует отдавать альтернативным хлорированию методам обеззараживания.</w:t>
      </w:r>
    </w:p>
    <w:p w:rsidR="00511DD9" w:rsidRPr="00511DD9" w:rsidRDefault="00511DD9" w:rsidP="00511DD9">
      <w:pPr>
        <w:pStyle w:val="point"/>
      </w:pPr>
      <w:r w:rsidRPr="00511DD9">
        <w:t>23. Запрещается отводить в водные объекты без обеззараживания поверхностные сточные воды с территорий, опасных в эпидемиологическом отношении (больничные организации здравоохранения, ветеринарные лечебницы, скотомогильники и другие объекты).</w:t>
      </w:r>
    </w:p>
    <w:p w:rsidR="00511DD9" w:rsidRPr="00511DD9" w:rsidRDefault="00511DD9" w:rsidP="00511DD9">
      <w:pPr>
        <w:pStyle w:val="point"/>
      </w:pPr>
      <w:r w:rsidRPr="00511DD9">
        <w:t>24. Степень очистки сточных вод необходимо определять в зависимости от местных условий и возможного использования очищенных сточных вод и поверхностных сточных вод для производственных или сельскохозяйственных нужд.</w:t>
      </w:r>
    </w:p>
    <w:p w:rsidR="00511DD9" w:rsidRPr="00511DD9" w:rsidRDefault="00511DD9" w:rsidP="00511DD9">
      <w:pPr>
        <w:pStyle w:val="point"/>
      </w:pPr>
      <w:r w:rsidRPr="00511DD9">
        <w:t>25. Степень очистки сточных вод, отводимых в водные объекты, должна отвечать санитарным нормам и правилам, устанавливающим требования к охране поверхностных вод от загрязнения.</w:t>
      </w:r>
    </w:p>
    <w:p w:rsidR="00511DD9" w:rsidRPr="00511DD9" w:rsidRDefault="00511DD9" w:rsidP="00511DD9">
      <w:pPr>
        <w:pStyle w:val="point"/>
      </w:pPr>
      <w:r w:rsidRPr="00511DD9">
        <w:t>26. Складирование и утилизация обезвреженных осадков сточных вод должны быть организованы с учетом класса опасности отходов.</w:t>
      </w:r>
    </w:p>
    <w:p w:rsidR="00511DD9" w:rsidRPr="00511DD9" w:rsidRDefault="00511DD9" w:rsidP="00511DD9">
      <w:pPr>
        <w:pStyle w:val="point"/>
      </w:pPr>
      <w:r w:rsidRPr="00511DD9">
        <w:lastRenderedPageBreak/>
        <w:t>27. Необходимо обеспечивать обеззараживание бытовых сточных вод и их смеси с производственными сточными водами. При этом обеззараживание, как правило, проводится после очистки сточных вод.</w:t>
      </w:r>
    </w:p>
    <w:p w:rsidR="00511DD9" w:rsidRPr="00511DD9" w:rsidRDefault="00511DD9" w:rsidP="00511DD9">
      <w:pPr>
        <w:pStyle w:val="newncpi"/>
      </w:pPr>
      <w:r w:rsidRPr="00511DD9">
        <w:t>При использовании для обеззараживания сточных вод хлорирования продолжительность контакта хлора с водой в отводящей системе (резервуарах, лотках, каналах и трубопроводах) до выпуска в водный объект должна быть не менее 30 минут.</w:t>
      </w:r>
    </w:p>
    <w:p w:rsidR="00511DD9" w:rsidRPr="00511DD9" w:rsidRDefault="00511DD9" w:rsidP="00511DD9">
      <w:pPr>
        <w:pStyle w:val="newncpi"/>
      </w:pPr>
      <w:r w:rsidRPr="00511DD9">
        <w:t xml:space="preserve">Расчетную дозу активного хлора надлежит принимать с учетом </w:t>
      </w:r>
      <w:proofErr w:type="spellStart"/>
      <w:r w:rsidRPr="00511DD9">
        <w:t>хлорпоглащаемости</w:t>
      </w:r>
      <w:proofErr w:type="spellEnd"/>
      <w:r w:rsidRPr="00511DD9">
        <w:t xml:space="preserve"> сточных вод при обеспечении остаточного хлора в очищенной воде после контакта не менее 1,5 мг/дм</w:t>
      </w:r>
      <w:r w:rsidRPr="00511DD9">
        <w:rPr>
          <w:vertAlign w:val="superscript"/>
        </w:rPr>
        <w:t>3</w:t>
      </w:r>
      <w:r w:rsidRPr="00511DD9">
        <w:t>.</w:t>
      </w:r>
    </w:p>
    <w:p w:rsidR="00511DD9" w:rsidRPr="00511DD9" w:rsidRDefault="00511DD9" w:rsidP="00511DD9">
      <w:pPr>
        <w:pStyle w:val="newncpi"/>
      </w:pPr>
      <w:r w:rsidRPr="00511DD9">
        <w:t xml:space="preserve">В </w:t>
      </w:r>
      <w:proofErr w:type="spellStart"/>
      <w:r w:rsidRPr="00511DD9">
        <w:t>хлораторной</w:t>
      </w:r>
      <w:proofErr w:type="spellEnd"/>
      <w:r w:rsidRPr="00511DD9">
        <w:t xml:space="preserve"> и на складе хлора должны быть обеспечены:</w:t>
      </w:r>
    </w:p>
    <w:p w:rsidR="00511DD9" w:rsidRPr="00511DD9" w:rsidRDefault="00511DD9" w:rsidP="00511DD9">
      <w:pPr>
        <w:pStyle w:val="newncpi"/>
      </w:pPr>
      <w:r w:rsidRPr="00511DD9">
        <w:t>герметичность дозирующей аппаратуры и содержание ее в исправном состоянии;</w:t>
      </w:r>
    </w:p>
    <w:p w:rsidR="00511DD9" w:rsidRPr="00511DD9" w:rsidRDefault="00511DD9" w:rsidP="00511DD9">
      <w:pPr>
        <w:pStyle w:val="newncpi"/>
      </w:pPr>
      <w:r w:rsidRPr="00511DD9">
        <w:t xml:space="preserve">возможность обезвреживания хлора в случае неисправности баллонов (наличие бачков с </w:t>
      </w:r>
      <w:proofErr w:type="spellStart"/>
      <w:r w:rsidRPr="00511DD9">
        <w:t>нейтрализационным</w:t>
      </w:r>
      <w:proofErr w:type="spellEnd"/>
      <w:r w:rsidRPr="00511DD9">
        <w:t xml:space="preserve"> раствором, хранение запасов противогазов у входа в помещение </w:t>
      </w:r>
      <w:proofErr w:type="spellStart"/>
      <w:r w:rsidRPr="00511DD9">
        <w:t>хлораторной</w:t>
      </w:r>
      <w:proofErr w:type="spellEnd"/>
      <w:r w:rsidRPr="00511DD9">
        <w:t>).</w:t>
      </w:r>
    </w:p>
    <w:p w:rsidR="00511DD9" w:rsidRPr="00511DD9" w:rsidRDefault="00511DD9" w:rsidP="00511DD9">
      <w:pPr>
        <w:pStyle w:val="point"/>
      </w:pPr>
      <w:bookmarkStart w:id="4" w:name="a12"/>
      <w:bookmarkEnd w:id="4"/>
      <w:r w:rsidRPr="00511DD9">
        <w:t>28. Для объектов и сооружений, подверженных чрезвычайным ситуациям (</w:t>
      </w:r>
      <w:proofErr w:type="spellStart"/>
      <w:r w:rsidRPr="00511DD9">
        <w:t>нефте</w:t>
      </w:r>
      <w:proofErr w:type="spellEnd"/>
      <w:r w:rsidRPr="00511DD9">
        <w:t xml:space="preserve">- и продуктопроводы, </w:t>
      </w:r>
      <w:proofErr w:type="spellStart"/>
      <w:r w:rsidRPr="00511DD9">
        <w:t>нефт</w:t>
      </w:r>
      <w:proofErr w:type="gramStart"/>
      <w:r w:rsidRPr="00511DD9">
        <w:t>е</w:t>
      </w:r>
      <w:proofErr w:type="spellEnd"/>
      <w:r w:rsidRPr="00511DD9">
        <w:t>-</w:t>
      </w:r>
      <w:proofErr w:type="gramEnd"/>
      <w:r w:rsidRPr="00511DD9">
        <w:t xml:space="preserve"> и </w:t>
      </w:r>
      <w:proofErr w:type="spellStart"/>
      <w:r w:rsidRPr="00511DD9">
        <w:t>продуктохранилища</w:t>
      </w:r>
      <w:proofErr w:type="spellEnd"/>
      <w:r w:rsidRPr="00511DD9">
        <w:t>, накопители сточных вод, канализационные коллекторы, сооружения очистки сточных вод и другие объекты), должны быть разработаны и проведены мероприятия по предупреждению таких ситуаций.</w:t>
      </w:r>
    </w:p>
    <w:p w:rsidR="00511DD9" w:rsidRPr="00511DD9" w:rsidRDefault="00511DD9" w:rsidP="00511DD9">
      <w:pPr>
        <w:pStyle w:val="newncpi"/>
      </w:pPr>
      <w:r w:rsidRPr="00511DD9">
        <w:t xml:space="preserve">На указанных в </w:t>
      </w:r>
      <w:r w:rsidRPr="00511DD9">
        <w:t>части первой</w:t>
      </w:r>
      <w:r w:rsidRPr="00511DD9">
        <w:t xml:space="preserve"> настоящего пункта объектах и сооружениях должны быть:</w:t>
      </w:r>
    </w:p>
    <w:p w:rsidR="00511DD9" w:rsidRPr="00511DD9" w:rsidRDefault="00511DD9" w:rsidP="00511DD9">
      <w:pPr>
        <w:pStyle w:val="newncpi"/>
      </w:pPr>
      <w:r w:rsidRPr="00511DD9">
        <w:t>планы ликвидации чрезвычайных ситуаций и планы режима водопользования, в том числе содержащие указания по оповещению заинтересованных органов и организаций;</w:t>
      </w:r>
    </w:p>
    <w:p w:rsidR="00511DD9" w:rsidRPr="00511DD9" w:rsidRDefault="00511DD9" w:rsidP="00511DD9">
      <w:pPr>
        <w:pStyle w:val="newncpi"/>
      </w:pPr>
      <w:r w:rsidRPr="00511DD9">
        <w:t>перечень сооружений и территорий, подлежащих особой защите от загрязнения (в том числе водозаборы, пляжи);</w:t>
      </w:r>
    </w:p>
    <w:p w:rsidR="00511DD9" w:rsidRPr="00511DD9" w:rsidRDefault="00511DD9" w:rsidP="00511DD9">
      <w:pPr>
        <w:pStyle w:val="newncpi"/>
      </w:pPr>
      <w:r w:rsidRPr="00511DD9">
        <w:t>порядок действий при возникновении чрезвычайных ситуаций;</w:t>
      </w:r>
    </w:p>
    <w:p w:rsidR="00511DD9" w:rsidRPr="00511DD9" w:rsidRDefault="00511DD9" w:rsidP="00511DD9">
      <w:pPr>
        <w:pStyle w:val="newncpi"/>
      </w:pPr>
      <w:r w:rsidRPr="00511DD9">
        <w:t>перечень требуемых технических сре</w:t>
      </w:r>
      <w:proofErr w:type="gramStart"/>
      <w:r w:rsidRPr="00511DD9">
        <w:t>дств дл</w:t>
      </w:r>
      <w:proofErr w:type="gramEnd"/>
      <w:r w:rsidRPr="00511DD9">
        <w:t>я сбора и удаления загрязняющих веществ.</w:t>
      </w:r>
    </w:p>
    <w:p w:rsidR="00511DD9" w:rsidRPr="00511DD9" w:rsidRDefault="00511DD9" w:rsidP="00511DD9">
      <w:pPr>
        <w:pStyle w:val="point"/>
      </w:pPr>
      <w:r w:rsidRPr="00511DD9">
        <w:t>29. В целях оперативного устранения аварий на централизованных системах водоотведения и предотвращения затоплений зданий и других объектов городской инфраструктуры в структурных подразделениях организаций, осуществляющих непосредственную эксплуатацию сетей водоотведения, должны быть:</w:t>
      </w:r>
    </w:p>
    <w:p w:rsidR="00511DD9" w:rsidRPr="00511DD9" w:rsidRDefault="00511DD9" w:rsidP="00511DD9">
      <w:pPr>
        <w:pStyle w:val="newncpi"/>
      </w:pPr>
      <w:r w:rsidRPr="00511DD9">
        <w:t>копии схем системы водоотведения с указанием мест переключений и пересечений водопроводной сети;</w:t>
      </w:r>
    </w:p>
    <w:p w:rsidR="00511DD9" w:rsidRPr="00511DD9" w:rsidRDefault="00511DD9" w:rsidP="00511DD9">
      <w:pPr>
        <w:pStyle w:val="newncpi"/>
      </w:pPr>
      <w:r w:rsidRPr="00511DD9">
        <w:t>план ликвидации аварийных ситуаций на потенциально опасных объектах.</w:t>
      </w:r>
    </w:p>
    <w:p w:rsidR="00511DD9" w:rsidRPr="00511DD9" w:rsidRDefault="00511DD9" w:rsidP="00511DD9">
      <w:pPr>
        <w:pStyle w:val="point"/>
      </w:pPr>
      <w:r w:rsidRPr="00511DD9">
        <w:t>30. Отведение сточной воды от опорожняемого участка при ремонте канализационной сети должно быть предусмотрено в специальные емкости с последующей перекачкой в систему водоотведения или вывозом автоцистерной, исключая попадание сточных вод в водный объект.</w:t>
      </w:r>
    </w:p>
    <w:p w:rsidR="00511DD9" w:rsidRPr="00511DD9" w:rsidRDefault="00511DD9" w:rsidP="00511DD9">
      <w:pPr>
        <w:pStyle w:val="point"/>
      </w:pPr>
      <w:r w:rsidRPr="00511DD9">
        <w:t>31. Не допускается наземная и надземная прокладка канализационных трубопроводов на территории населенных пунктов, если иное не предусмотрено настоящими Санитарными нормами и правилами.</w:t>
      </w:r>
    </w:p>
    <w:p w:rsidR="00511DD9" w:rsidRPr="00511DD9" w:rsidRDefault="00511DD9" w:rsidP="00511DD9">
      <w:pPr>
        <w:pStyle w:val="newncpi"/>
      </w:pPr>
      <w:r w:rsidRPr="00511DD9">
        <w:t>При пересечении глубоких оврагов, водотоков и водоемов, а также при укладке канализационных трубопроводов за пределами населенных пунктов и на площадках организаций промышленности допускается наземная и надземная прокладка канализационных трубопроводов при условии обеспечения их надежной эксплуатации и соблюдения техники безопасности.</w:t>
      </w:r>
    </w:p>
    <w:p w:rsidR="00511DD9" w:rsidRPr="00511DD9" w:rsidRDefault="00511DD9" w:rsidP="00511DD9">
      <w:pPr>
        <w:pStyle w:val="point"/>
      </w:pPr>
      <w:r w:rsidRPr="00511DD9">
        <w:t>32. Расположение канализационных сетей на генеральных планах, минимальные расстояния в ситуационных планах и при пересечениях от наружной поверхности труб до сооружений и инженерных коммуникаций должны приниматься в соответствии с требованиями ТНПА к генеральным планам организаций промышленности, планировке и застройке населенных пунктов.</w:t>
      </w:r>
    </w:p>
    <w:p w:rsidR="00511DD9" w:rsidRPr="00511DD9" w:rsidRDefault="00511DD9" w:rsidP="00511DD9">
      <w:pPr>
        <w:pStyle w:val="point"/>
      </w:pPr>
      <w:r w:rsidRPr="00511DD9">
        <w:lastRenderedPageBreak/>
        <w:t>33. Аварийные выпуски неочищенных сточных вод из резервуаров насосных станций и других сооружений системы водоотведения в открытые водоемы или на прилегающую территорию в границах населенных пунктов не допускаются. С целью предотвращения таких аварийных выпусков необходимо предусматривать пруды-накопители, конструкция которых должна исключать загрязнение прилегающих земель при перекачке и хранении сточных вод, с последующей перекачкой сточных вод на очистку.</w:t>
      </w:r>
    </w:p>
    <w:p w:rsidR="00511DD9" w:rsidRPr="00511DD9" w:rsidRDefault="00511DD9" w:rsidP="00511DD9">
      <w:pPr>
        <w:pStyle w:val="newncpi"/>
      </w:pPr>
      <w:r w:rsidRPr="00511DD9">
        <w:t xml:space="preserve">Шибер и задвижка аварийного выпуска сточных вод должны быть опломбированы эксплуатирующей организацией, или территориальными органами </w:t>
      </w:r>
      <w:proofErr w:type="spellStart"/>
      <w:r w:rsidRPr="00511DD9">
        <w:t>госсаннадзора</w:t>
      </w:r>
      <w:proofErr w:type="spellEnd"/>
      <w:r w:rsidRPr="00511DD9">
        <w:t>, или территориальными органами Министерства природных ресурсов и охраны окружающей среды Республики Беларусь.</w:t>
      </w:r>
    </w:p>
    <w:p w:rsidR="00511DD9" w:rsidRPr="00511DD9" w:rsidRDefault="00511DD9" w:rsidP="00511DD9">
      <w:pPr>
        <w:pStyle w:val="newncpi"/>
      </w:pPr>
      <w:r w:rsidRPr="00511DD9">
        <w:t>Для прудов-накопителей должна быть установлена санитарно-защитная зона в соответствии с санитарными нормами и правилами, устанавливающими требования к санитарно-защитным зонам организаций, сооружений и иных объектов, оказывающих воздействие на здоровье человека и окружающую среду.</w:t>
      </w:r>
    </w:p>
    <w:p w:rsidR="00511DD9" w:rsidRPr="00511DD9" w:rsidRDefault="00511DD9" w:rsidP="00511DD9">
      <w:pPr>
        <w:pStyle w:val="chapter"/>
      </w:pPr>
      <w:bookmarkStart w:id="5" w:name="a6"/>
      <w:bookmarkEnd w:id="5"/>
      <w:r w:rsidRPr="00511DD9">
        <w:t>ГЛАВА 3</w:t>
      </w:r>
      <w:r w:rsidRPr="00511DD9">
        <w:br/>
        <w:t>ТРЕБОВАНИЯ К СИСТЕМАМ ВНУТРЕННЕЙ ХОЗЯЙСТВЕННО-ФЕКАЛЬНОЙ КАНАЛИЗАЦИИ ЗДАНИЙ</w:t>
      </w:r>
    </w:p>
    <w:p w:rsidR="00511DD9" w:rsidRPr="00511DD9" w:rsidRDefault="00511DD9" w:rsidP="00511DD9">
      <w:pPr>
        <w:pStyle w:val="point"/>
      </w:pPr>
      <w:r w:rsidRPr="00511DD9">
        <w:t xml:space="preserve">34. Устройство систем внутренней хозяйственно-фекальной канализации зданий должно отвечать требованиям настоящих Санитарных норм и правил, а также технического </w:t>
      </w:r>
      <w:r w:rsidRPr="00511DD9">
        <w:t>кодекса</w:t>
      </w:r>
      <w:r w:rsidRPr="00511DD9">
        <w:t xml:space="preserve"> установившейся практики «Системы внутренней канализации зданий. </w:t>
      </w:r>
      <w:proofErr w:type="gramStart"/>
      <w:r w:rsidRPr="00511DD9">
        <w:t xml:space="preserve">Строительные нормы проектирования» (ТКП 45-4.01-54-2007 (02250), утвержденного приказом Министерства архитектуры и строительства Республики Беларусь от 21 декабря 2007 г. № 419 «Об утверждении и введении в действие технических нормативных правовых актов в строительстве и изменений к ним» (далее - ТКП 45-4.01-54-2007), и технического </w:t>
      </w:r>
      <w:r w:rsidRPr="00511DD9">
        <w:t>кодекса</w:t>
      </w:r>
      <w:r w:rsidRPr="00511DD9">
        <w:t xml:space="preserve"> установившейся практики «Здания и сооружения.</w:t>
      </w:r>
      <w:proofErr w:type="gramEnd"/>
      <w:r w:rsidRPr="00511DD9">
        <w:t xml:space="preserve"> Техническое состояние и обслуживание строительных конструкций и инженерных систем и оценка их пригодности к эксплуатации. </w:t>
      </w:r>
      <w:proofErr w:type="gramStart"/>
      <w:r w:rsidRPr="00511DD9">
        <w:t>Основные требования» (ТКП 45-1.04-208-2010 (02250), утвержденного приказом Министерства архитектуры и строительства Республики Беларусь от 15 июля 2010 г. № 267 «Об утверждении и введении в действие технических нормативных правовых актов в строительстве».</w:t>
      </w:r>
      <w:proofErr w:type="gramEnd"/>
    </w:p>
    <w:p w:rsidR="00511DD9" w:rsidRPr="00511DD9" w:rsidRDefault="00511DD9" w:rsidP="00511DD9">
      <w:pPr>
        <w:pStyle w:val="point"/>
      </w:pPr>
      <w:r w:rsidRPr="00511DD9">
        <w:t xml:space="preserve">35. В зданиях любого назначения, оборудованных системами внутреннего хозяйственно-питьевого и (или) технического водоснабжения, обязательно должно быть предусмотрено устройство внутренней хозяйственно-фекальной канализации, если иное не предусмотрено настоящими Санитарными нормами и правилами. При этом в </w:t>
      </w:r>
      <w:proofErr w:type="spellStart"/>
      <w:r w:rsidRPr="00511DD9">
        <w:t>неканализованных</w:t>
      </w:r>
      <w:proofErr w:type="spellEnd"/>
      <w:r w:rsidRPr="00511DD9">
        <w:t xml:space="preserve"> районах населенных пунктов устройство систем внутренней хозяйственно-фекальной канализации должно предусматривать локальные сооружения очистки сточных вод.</w:t>
      </w:r>
    </w:p>
    <w:p w:rsidR="00511DD9" w:rsidRPr="00511DD9" w:rsidRDefault="00511DD9" w:rsidP="00511DD9">
      <w:pPr>
        <w:pStyle w:val="point"/>
      </w:pPr>
      <w:bookmarkStart w:id="6" w:name="a2"/>
      <w:bookmarkEnd w:id="6"/>
      <w:r w:rsidRPr="00511DD9">
        <w:t xml:space="preserve">36. В </w:t>
      </w:r>
      <w:proofErr w:type="spellStart"/>
      <w:r w:rsidRPr="00511DD9">
        <w:t>неканализованных</w:t>
      </w:r>
      <w:proofErr w:type="spellEnd"/>
      <w:r w:rsidRPr="00511DD9">
        <w:t xml:space="preserve"> районах населенных пунктов в производственных, административных и бытовых зданиях организаций, за исключением организаций, осуществляющих производство и (или) реализацию пищевых продуктов, допускается не предусматривать систему внутренней хозяйственно-фекальной канализации в соответствии с требованиями </w:t>
      </w:r>
      <w:r w:rsidRPr="00511DD9">
        <w:t>ТКП</w:t>
      </w:r>
      <w:r w:rsidRPr="00511DD9">
        <w:t xml:space="preserve"> 45-4.01-54-2007.</w:t>
      </w:r>
    </w:p>
    <w:p w:rsidR="00511DD9" w:rsidRPr="00511DD9" w:rsidRDefault="00511DD9" w:rsidP="00511DD9">
      <w:pPr>
        <w:pStyle w:val="point"/>
      </w:pPr>
      <w:r w:rsidRPr="00511DD9">
        <w:t xml:space="preserve">37. В </w:t>
      </w:r>
      <w:proofErr w:type="spellStart"/>
      <w:r w:rsidRPr="00511DD9">
        <w:t>неканализованных</w:t>
      </w:r>
      <w:proofErr w:type="spellEnd"/>
      <w:r w:rsidRPr="00511DD9">
        <w:t xml:space="preserve"> районах населенных пунктов при отсутствии систем внутреннего водоснабжения допускается оборудовать </w:t>
      </w:r>
      <w:proofErr w:type="spellStart"/>
      <w:r w:rsidRPr="00511DD9">
        <w:t>биотуалетами</w:t>
      </w:r>
      <w:proofErr w:type="spellEnd"/>
      <w:r w:rsidRPr="00511DD9">
        <w:t xml:space="preserve">, </w:t>
      </w:r>
      <w:proofErr w:type="spellStart"/>
      <w:proofErr w:type="gramStart"/>
      <w:r w:rsidRPr="00511DD9">
        <w:t>люфт-клозетами</w:t>
      </w:r>
      <w:proofErr w:type="spellEnd"/>
      <w:proofErr w:type="gramEnd"/>
      <w:r w:rsidRPr="00511DD9">
        <w:t>, водонепроницаемыми выгребами или другими типами туалетов следующие здания и сооружения:</w:t>
      </w:r>
    </w:p>
    <w:p w:rsidR="00511DD9" w:rsidRPr="00511DD9" w:rsidRDefault="00511DD9" w:rsidP="00511DD9">
      <w:pPr>
        <w:pStyle w:val="newncpi"/>
      </w:pPr>
      <w:r w:rsidRPr="00511DD9">
        <w:t>жилые дома не выше двух этажей;</w:t>
      </w:r>
    </w:p>
    <w:p w:rsidR="00511DD9" w:rsidRPr="00511DD9" w:rsidRDefault="00511DD9" w:rsidP="00511DD9">
      <w:pPr>
        <w:pStyle w:val="newncpi"/>
      </w:pPr>
      <w:r w:rsidRPr="00511DD9">
        <w:t>общежития не выше двух этажей и не более чем на 50 человек;</w:t>
      </w:r>
    </w:p>
    <w:p w:rsidR="00511DD9" w:rsidRPr="00511DD9" w:rsidRDefault="00511DD9" w:rsidP="00511DD9">
      <w:pPr>
        <w:pStyle w:val="newncpi"/>
      </w:pPr>
      <w:r w:rsidRPr="00511DD9">
        <w:t>сельские клубы вместимостью до 400 мест;</w:t>
      </w:r>
    </w:p>
    <w:p w:rsidR="00511DD9" w:rsidRPr="00511DD9" w:rsidRDefault="00511DD9" w:rsidP="00511DD9">
      <w:pPr>
        <w:pStyle w:val="newncpi"/>
      </w:pPr>
      <w:r w:rsidRPr="00511DD9">
        <w:t>открытые плоскостные физкультурно-спортивные сооружения;</w:t>
      </w:r>
    </w:p>
    <w:p w:rsidR="00511DD9" w:rsidRPr="00511DD9" w:rsidRDefault="00511DD9" w:rsidP="00511DD9">
      <w:pPr>
        <w:pStyle w:val="newncpi"/>
      </w:pPr>
      <w:r w:rsidRPr="00511DD9">
        <w:lastRenderedPageBreak/>
        <w:t xml:space="preserve">здания организаций, за исключением организаций, осуществляющих производство и (или) реализацию пищевых продуктов, указанные в </w:t>
      </w:r>
      <w:r w:rsidRPr="00511DD9">
        <w:t>пункте 36</w:t>
      </w:r>
      <w:r w:rsidRPr="00511DD9">
        <w:t xml:space="preserve"> настоящих Санитарных норм и правил.</w:t>
      </w:r>
    </w:p>
    <w:p w:rsidR="00511DD9" w:rsidRPr="00511DD9" w:rsidRDefault="00511DD9" w:rsidP="00511DD9">
      <w:pPr>
        <w:pStyle w:val="point"/>
      </w:pPr>
      <w:r w:rsidRPr="00511DD9">
        <w:t>38. В производственных и вспомогательных зданиях организаций промышленности допускается устройство объединенной внутренней канализационной сети для отвода производственных и хозяйственно-фекальных сточных вод при условии возможности их совместной очистки или при наличии соответствующей системы наружной канализации.</w:t>
      </w:r>
    </w:p>
    <w:p w:rsidR="00511DD9" w:rsidRPr="00511DD9" w:rsidRDefault="00511DD9" w:rsidP="00511DD9">
      <w:pPr>
        <w:pStyle w:val="point"/>
      </w:pPr>
      <w:r w:rsidRPr="00511DD9">
        <w:t>39. К канализационной сети следует предусматривать присоединение с воздушным разрывом от верха приемной воронки:</w:t>
      </w:r>
    </w:p>
    <w:p w:rsidR="00511DD9" w:rsidRPr="00511DD9" w:rsidRDefault="00511DD9" w:rsidP="00511DD9">
      <w:pPr>
        <w:pStyle w:val="newncpi"/>
      </w:pPr>
      <w:r w:rsidRPr="00511DD9">
        <w:t>технологического оборудования для приготовления и переработки пищевой продукции;</w:t>
      </w:r>
    </w:p>
    <w:p w:rsidR="00511DD9" w:rsidRPr="00511DD9" w:rsidRDefault="00511DD9" w:rsidP="00511DD9">
      <w:pPr>
        <w:pStyle w:val="newncpi"/>
      </w:pPr>
      <w:r w:rsidRPr="00511DD9">
        <w:t>оборудования и санитарно-технических приборов, устанавливаемых в общественных и производственных зданиях для мойки посуды;</w:t>
      </w:r>
    </w:p>
    <w:p w:rsidR="00511DD9" w:rsidRPr="00511DD9" w:rsidRDefault="00511DD9" w:rsidP="00511DD9">
      <w:pPr>
        <w:pStyle w:val="newncpi"/>
      </w:pPr>
      <w:r w:rsidRPr="00511DD9">
        <w:t>спускных трубопроводов плавательных бассейнов.</w:t>
      </w:r>
    </w:p>
    <w:p w:rsidR="00511DD9" w:rsidRPr="00511DD9" w:rsidRDefault="00511DD9" w:rsidP="00511DD9">
      <w:pPr>
        <w:pStyle w:val="point"/>
      </w:pPr>
      <w:r w:rsidRPr="00511DD9">
        <w:t>40. Стояки систем бытовой канализации, размещаемые в верхних этажах зданий, проходящие через организации общественного питания, пищевой промышленности и торговли, должны быть в оштукатуренных коробах без установки ревизий.</w:t>
      </w:r>
    </w:p>
    <w:p w:rsidR="00511DD9" w:rsidRPr="00511DD9" w:rsidRDefault="00511DD9" w:rsidP="00511DD9">
      <w:pPr>
        <w:pStyle w:val="point"/>
      </w:pPr>
      <w:r w:rsidRPr="00511DD9">
        <w:t>41. Прокладку трубопроводов производственных сточных вод в производственных и складских помещениях организаций общественного питания, в помещениях для приема, хранения и подготовки товаров к продаже и в подсобных помещениях торговых объектов допускается размещать в коробах без установки ревизий.</w:t>
      </w:r>
    </w:p>
    <w:p w:rsidR="00511DD9" w:rsidRPr="00511DD9" w:rsidRDefault="00511DD9" w:rsidP="00511DD9">
      <w:pPr>
        <w:pStyle w:val="point"/>
      </w:pPr>
      <w:r w:rsidRPr="00511DD9">
        <w:t>42. От сетей производственной и бытовой канализации торговых объектов и организаций общественного питания допускается присоединение двух раздельных выпусков в один колодец наружной канализационной сети.</w:t>
      </w:r>
    </w:p>
    <w:p w:rsidR="00511DD9" w:rsidRPr="00511DD9" w:rsidRDefault="00511DD9" w:rsidP="00511DD9">
      <w:pPr>
        <w:pStyle w:val="point"/>
      </w:pPr>
      <w:r w:rsidRPr="00511DD9">
        <w:t>43. Отводные трубопроводы от приборов, устанавливаемых в уборных административных зданий, жилых домов, от раковин и моек в кухнях, от умывальников в медицинских кабинетах, больничных палатах, подсобных помещениях должны прокладываться над полом. При этом необходимо предусматривать устройство облицовки и гидроизоляции.</w:t>
      </w:r>
    </w:p>
    <w:p w:rsidR="00511DD9" w:rsidRPr="00511DD9" w:rsidRDefault="00511DD9" w:rsidP="00511DD9">
      <w:pPr>
        <w:pStyle w:val="point"/>
      </w:pPr>
      <w:r w:rsidRPr="00511DD9">
        <w:t>44. Не допускается размещать отводные канализационные трубы от санитарно-технических приборов под потолком жилых помещений, кухонь, больничных палат, медицинских кабинетов, обеденных и торговых залов, рабочих комнат административных зданий, складов пищевых продуктов, зрительных залов, учебных аудиторий, классов.</w:t>
      </w:r>
    </w:p>
    <w:p w:rsidR="00511DD9" w:rsidRPr="00511DD9" w:rsidRDefault="00511DD9" w:rsidP="00511DD9">
      <w:pPr>
        <w:pStyle w:val="point"/>
      </w:pPr>
      <w:r w:rsidRPr="00511DD9">
        <w:t>45. На сетях внутренней бытовой и производственной канализации следует предусматривать установку ревизий или прочисток в соответствии с ТНПА.</w:t>
      </w:r>
    </w:p>
    <w:p w:rsidR="00511DD9" w:rsidRPr="00511DD9" w:rsidRDefault="00511DD9" w:rsidP="00511DD9">
      <w:pPr>
        <w:pStyle w:val="point"/>
      </w:pPr>
      <w:r w:rsidRPr="00511DD9">
        <w:t>46. Сети бытовой канализации, прокладываемые в магазинах, столовых, кафетериях, буфетах, должны быть ограждены коробом, а места пересечений перекрытий стояками должны быть герметичными.</w:t>
      </w:r>
    </w:p>
    <w:p w:rsidR="00511DD9" w:rsidRPr="00511DD9" w:rsidRDefault="00511DD9" w:rsidP="00511DD9">
      <w:pPr>
        <w:pStyle w:val="point"/>
      </w:pPr>
      <w:r w:rsidRPr="00511DD9">
        <w:t>47. Присоединение к канализационной сети переливных труб от баков с питьевой водой следует предусматривать с разрывом струи посредством переливных бачков. Между нижним концом переливной трубы от бака и верхом приемного переливного бачка, присоединяемого к канализации, должен быть предусмотрен воздушный разрыв.</w:t>
      </w:r>
    </w:p>
    <w:p w:rsidR="00511DD9" w:rsidRPr="00511DD9" w:rsidRDefault="00511DD9" w:rsidP="00511DD9">
      <w:pPr>
        <w:pStyle w:val="point"/>
      </w:pPr>
      <w:r w:rsidRPr="00511DD9">
        <w:t>48. Устройство смотровых колодцев бытовой канализации внутри зданий не допускается.</w:t>
      </w:r>
    </w:p>
    <w:p w:rsidR="00511DD9" w:rsidRPr="00511DD9" w:rsidRDefault="00511DD9" w:rsidP="00511DD9">
      <w:pPr>
        <w:pStyle w:val="point"/>
      </w:pPr>
      <w:r w:rsidRPr="00511DD9">
        <w:t>49. Унитазы должны быть оборудованы индивидуальными смывными бачками или смывными кранами, а в организациях, осуществляющих производство и (или) реализацию пищевых продуктов, унитазы оборудуются педальными спусками или иным специализированным управлением, исключающим контакт с кистями рук.</w:t>
      </w:r>
    </w:p>
    <w:p w:rsidR="00511DD9" w:rsidRPr="00511DD9" w:rsidRDefault="00511DD9" w:rsidP="00511DD9">
      <w:pPr>
        <w:pStyle w:val="point"/>
      </w:pPr>
      <w:r w:rsidRPr="00511DD9">
        <w:t>50. Аварии канализационных сетей в жилых помещениях должны ликвидироваться в срок, не превышающий одни сутки.</w:t>
      </w:r>
    </w:p>
    <w:p w:rsidR="00511DD9" w:rsidRPr="00511DD9" w:rsidRDefault="00511DD9" w:rsidP="00511DD9">
      <w:pPr>
        <w:pStyle w:val="point"/>
      </w:pPr>
      <w:r w:rsidRPr="00511DD9">
        <w:lastRenderedPageBreak/>
        <w:t>51. Спуск в систему канализации ядовитых веществ и реагентов запрещается. Указанные вещества следует сбрасывать в специальные технологические емкости для дальнейшей утилизации или обезвреживания.</w:t>
      </w:r>
    </w:p>
    <w:p w:rsidR="00511DD9" w:rsidRPr="00511DD9" w:rsidRDefault="00511DD9" w:rsidP="00511DD9">
      <w:pPr>
        <w:pStyle w:val="point"/>
      </w:pPr>
      <w:r w:rsidRPr="00511DD9">
        <w:t>52. Производственные сточные воды, которые могут содержать опасные микроорганизмы (возбудители сибирской язвы, сапа и другие), перед выпуском в городскую канализацию должны быть обеззаражены.</w:t>
      </w:r>
    </w:p>
    <w:p w:rsidR="00511DD9" w:rsidRPr="00511DD9" w:rsidRDefault="00511DD9" w:rsidP="00511DD9">
      <w:pPr>
        <w:pStyle w:val="point"/>
      </w:pPr>
      <w:r w:rsidRPr="00511DD9">
        <w:t>53. Сточные воды инфекционных больничных организаций здравоохранения и инфекционных отделений организаций здравоохранения перед поступлением в систему водоотведения населенного пункта должны подвергаться очистке и обеззараживанию на локальных очистных сооружениях указанных организаций здравоохранения, обеспечивающих их гарантированную эффективную очистку и обеззараживание.</w:t>
      </w:r>
    </w:p>
    <w:p w:rsidR="00511DD9" w:rsidRPr="00511DD9" w:rsidRDefault="00511DD9" w:rsidP="00511DD9">
      <w:pPr>
        <w:pStyle w:val="chapter"/>
      </w:pPr>
      <w:bookmarkStart w:id="7" w:name="a7"/>
      <w:bookmarkEnd w:id="7"/>
      <w:r w:rsidRPr="00511DD9">
        <w:t>ГЛАВА 4</w:t>
      </w:r>
      <w:r w:rsidRPr="00511DD9">
        <w:br/>
        <w:t>ТРЕБОВАНИЯ К СИСТЕМАМ НАРУЖНОЙ ХОЗЯЙСТВЕННО-ФЕКАЛЬНОЙ КАНАЛИЗАЦИИ</w:t>
      </w:r>
    </w:p>
    <w:p w:rsidR="00511DD9" w:rsidRPr="00511DD9" w:rsidRDefault="00511DD9" w:rsidP="00511DD9">
      <w:pPr>
        <w:pStyle w:val="point"/>
      </w:pPr>
      <w:r w:rsidRPr="00511DD9">
        <w:t>54. Устройство системы наружной хозяйственно-фекальной канализации должно соответствовать настоящим Санитарным нормам и правилам, а также ТНПА к устройству наружных сетей и сооружений канализации.</w:t>
      </w:r>
    </w:p>
    <w:p w:rsidR="00511DD9" w:rsidRPr="00511DD9" w:rsidRDefault="00511DD9" w:rsidP="00511DD9">
      <w:pPr>
        <w:pStyle w:val="point"/>
      </w:pPr>
      <w:r w:rsidRPr="00511DD9">
        <w:t>55. Расположение наружных канализационных сетей должно обеспечивать безопасность водопроводных линий от попадания сточных вод в сеть водопровода при авариях канализационной сети.</w:t>
      </w:r>
    </w:p>
    <w:p w:rsidR="00511DD9" w:rsidRPr="00511DD9" w:rsidRDefault="00511DD9" w:rsidP="00511DD9">
      <w:pPr>
        <w:pStyle w:val="point"/>
      </w:pPr>
      <w:r w:rsidRPr="00511DD9">
        <w:t>56. При прокладке параллельно расположенных канализационных и водопроводных труб на одном уровне должны быть соблюдены расстояния и условия, установленные ТНПА к планировке и застройке населенных пунктов.</w:t>
      </w:r>
    </w:p>
    <w:p w:rsidR="00511DD9" w:rsidRPr="00511DD9" w:rsidRDefault="00511DD9" w:rsidP="00511DD9">
      <w:pPr>
        <w:pStyle w:val="point"/>
      </w:pPr>
      <w:r w:rsidRPr="00511DD9">
        <w:t xml:space="preserve">57. Прием сточных вод от </w:t>
      </w:r>
      <w:proofErr w:type="spellStart"/>
      <w:r w:rsidRPr="00511DD9">
        <w:t>неканализованных</w:t>
      </w:r>
      <w:proofErr w:type="spellEnd"/>
      <w:r w:rsidRPr="00511DD9">
        <w:t xml:space="preserve"> районов населенных пунктов следует осуществлять через сливные станции. При отсутствии сливных станций для населенного пункта эксплуатирующая организация по согласованию с территориальными органами Министерства природных ресурсов и охраны окружающей среды Республики Беларусь и органами </w:t>
      </w:r>
      <w:proofErr w:type="spellStart"/>
      <w:r w:rsidRPr="00511DD9">
        <w:t>госсаннадзора</w:t>
      </w:r>
      <w:proofErr w:type="spellEnd"/>
      <w:r w:rsidRPr="00511DD9">
        <w:t xml:space="preserve"> должна установить места слива сточных вод.</w:t>
      </w:r>
    </w:p>
    <w:p w:rsidR="00511DD9" w:rsidRPr="00511DD9" w:rsidRDefault="00511DD9" w:rsidP="00511DD9">
      <w:pPr>
        <w:pStyle w:val="point"/>
      </w:pPr>
      <w:r w:rsidRPr="00511DD9">
        <w:t>58. Устройство и размещение сливных станций должны соответствовать ТНПА к сетям и сооружениям канализации.</w:t>
      </w:r>
    </w:p>
    <w:p w:rsidR="00511DD9" w:rsidRPr="00511DD9" w:rsidRDefault="00511DD9" w:rsidP="00511DD9">
      <w:pPr>
        <w:pStyle w:val="point"/>
      </w:pPr>
      <w:r w:rsidRPr="00511DD9">
        <w:t>59. Состав и расположение санитарно-бытовых помещений на насосных станциях для перекачки сточных вод должны соответствовать санитарным нормам и правилам, устанавливающим требования к условиям труда работников и содержанию организаций промышленности.</w:t>
      </w:r>
    </w:p>
    <w:p w:rsidR="00511DD9" w:rsidRPr="00511DD9" w:rsidRDefault="00511DD9" w:rsidP="00511DD9">
      <w:pPr>
        <w:pStyle w:val="chapter"/>
      </w:pPr>
      <w:bookmarkStart w:id="8" w:name="a8"/>
      <w:bookmarkEnd w:id="8"/>
      <w:r w:rsidRPr="00511DD9">
        <w:t>ГЛАВА 5</w:t>
      </w:r>
      <w:r w:rsidRPr="00511DD9">
        <w:br/>
        <w:t>ТРЕБОВАНИЯ К СООРУЖЕНИЯМ ОЧИСТКИ СТОЧНЫХ ВОД, ИХ ТЕРРИТОРИИ</w:t>
      </w:r>
    </w:p>
    <w:p w:rsidR="00511DD9" w:rsidRPr="00511DD9" w:rsidRDefault="00511DD9" w:rsidP="00511DD9">
      <w:pPr>
        <w:pStyle w:val="point"/>
      </w:pPr>
      <w:r w:rsidRPr="00511DD9">
        <w:t xml:space="preserve">60. Устройство и состав сооружений очистки сточных вод должны отвечать требованиям настоящих Санитарных норм и правил, а также технического </w:t>
      </w:r>
      <w:r w:rsidRPr="00511DD9">
        <w:t>кодекса</w:t>
      </w:r>
      <w:r w:rsidRPr="00511DD9">
        <w:t xml:space="preserve"> установившейся практики «Очистные сооружения сточных вод. </w:t>
      </w:r>
      <w:proofErr w:type="gramStart"/>
      <w:r w:rsidRPr="00511DD9">
        <w:t>Строительные нормы проектирования» (ТКП 45-4.01-202-2010 (02250), утвержденного приказом Министерства архитектуры и строительства Республики Беларусь от 7 июня 2010 г. № 204 «Об утверждении и введении в действие технических нормативных правовых актов в строительстве».</w:t>
      </w:r>
      <w:proofErr w:type="gramEnd"/>
    </w:p>
    <w:p w:rsidR="00511DD9" w:rsidRPr="00511DD9" w:rsidRDefault="00511DD9" w:rsidP="00511DD9">
      <w:pPr>
        <w:pStyle w:val="newncpi"/>
      </w:pPr>
      <w:r w:rsidRPr="00511DD9">
        <w:t>Устройство сооружений очистки сточных вод должно обеспечивать возможность обеззараживания очищенных сточных вод.</w:t>
      </w:r>
    </w:p>
    <w:p w:rsidR="00511DD9" w:rsidRPr="00511DD9" w:rsidRDefault="00511DD9" w:rsidP="00511DD9">
      <w:pPr>
        <w:pStyle w:val="point"/>
      </w:pPr>
      <w:r w:rsidRPr="00511DD9">
        <w:t>61. Состав сооружений очистки сточных вод должен выбираться с учетом требуемой степени очистки сточных вод.</w:t>
      </w:r>
    </w:p>
    <w:p w:rsidR="00511DD9" w:rsidRPr="00511DD9" w:rsidRDefault="00511DD9" w:rsidP="00511DD9">
      <w:pPr>
        <w:pStyle w:val="point"/>
      </w:pPr>
      <w:r w:rsidRPr="00511DD9">
        <w:t xml:space="preserve">62. Площадку станции очистки сточных вод надлежит располагать </w:t>
      </w:r>
      <w:proofErr w:type="gramStart"/>
      <w:r w:rsidRPr="00511DD9">
        <w:t xml:space="preserve">в соответствии с розой ветров с подветренной стороны для господствующих ветров теплого периода года </w:t>
      </w:r>
      <w:r w:rsidRPr="00511DD9">
        <w:lastRenderedPageBreak/>
        <w:t>по отношению</w:t>
      </w:r>
      <w:proofErr w:type="gramEnd"/>
      <w:r w:rsidRPr="00511DD9">
        <w:t xml:space="preserve"> к жилой застройке и ниже населенного пункта по течению водотока, принимающего сточные воды.</w:t>
      </w:r>
    </w:p>
    <w:p w:rsidR="00511DD9" w:rsidRPr="00511DD9" w:rsidRDefault="00511DD9" w:rsidP="00511DD9">
      <w:pPr>
        <w:pStyle w:val="point"/>
      </w:pPr>
      <w:r w:rsidRPr="00511DD9">
        <w:t>63. Территория сооружений очистки сточных вод должна быть ограждена, благоустроена, озеленена, иметь дороги с твердым покрытием и обустроенные пешеходные дорожки.</w:t>
      </w:r>
    </w:p>
    <w:p w:rsidR="00511DD9" w:rsidRPr="00511DD9" w:rsidRDefault="00511DD9" w:rsidP="00511DD9">
      <w:pPr>
        <w:pStyle w:val="newncpi"/>
      </w:pPr>
      <w:r w:rsidRPr="00511DD9">
        <w:t>Несанкционированный доступ посторонних лиц на территорию сооружений очистки сточных вод должен быть исключен.</w:t>
      </w:r>
    </w:p>
    <w:p w:rsidR="00511DD9" w:rsidRPr="00511DD9" w:rsidRDefault="00511DD9" w:rsidP="00511DD9">
      <w:pPr>
        <w:pStyle w:val="point"/>
      </w:pPr>
      <w:r w:rsidRPr="00511DD9">
        <w:t>64. На сооружениях очистки сточных вод должны соблюдаться настоящие Санитарные нормы и правила, санитарные нормы и правила, устанавливающие требования к условиям и охране труда работающих, в том числе:</w:t>
      </w:r>
    </w:p>
    <w:p w:rsidR="00511DD9" w:rsidRPr="00511DD9" w:rsidRDefault="00511DD9" w:rsidP="00511DD9">
      <w:pPr>
        <w:pStyle w:val="newncpi"/>
      </w:pPr>
      <w:r w:rsidRPr="00511DD9">
        <w:t>работающие, непосредственно соприкасающиеся со сточными водами и осадком сточных вод, должны проходить обязательные медицинские осмотры в порядке, установленном законодательством Республики Беларусь;</w:t>
      </w:r>
    </w:p>
    <w:p w:rsidR="00511DD9" w:rsidRPr="00511DD9" w:rsidRDefault="00511DD9" w:rsidP="00511DD9">
      <w:pPr>
        <w:pStyle w:val="newncpi"/>
      </w:pPr>
      <w:r w:rsidRPr="00511DD9">
        <w:t>работающие, которые в процессе работы могут контактировать со сточной водой или осадком и имеющие порезы, царапины или ссадины на руках, должны в установленном порядке отстраняться от работы;</w:t>
      </w:r>
    </w:p>
    <w:p w:rsidR="00511DD9" w:rsidRPr="00511DD9" w:rsidRDefault="00511DD9" w:rsidP="00511DD9">
      <w:pPr>
        <w:pStyle w:val="newncpi"/>
      </w:pPr>
      <w:r w:rsidRPr="00511DD9">
        <w:t>работающие должны проходить гигиеническое обучение и воспитание в порядке, установленном законодательством Республики Беларусь;</w:t>
      </w:r>
    </w:p>
    <w:p w:rsidR="00511DD9" w:rsidRPr="00511DD9" w:rsidRDefault="00511DD9" w:rsidP="00511DD9">
      <w:pPr>
        <w:pStyle w:val="newncpi"/>
      </w:pPr>
      <w:r w:rsidRPr="00511DD9">
        <w:t>работающие должны быть обеспечены специальной одеждой и средствами индивидуальной защиты в соответствии с установленными типовыми нормами;</w:t>
      </w:r>
    </w:p>
    <w:p w:rsidR="00511DD9" w:rsidRPr="00511DD9" w:rsidRDefault="00511DD9" w:rsidP="00511DD9">
      <w:pPr>
        <w:pStyle w:val="newncpi"/>
      </w:pPr>
      <w:r w:rsidRPr="00511DD9">
        <w:t xml:space="preserve">для </w:t>
      </w:r>
      <w:proofErr w:type="gramStart"/>
      <w:r w:rsidRPr="00511DD9">
        <w:t>работающих</w:t>
      </w:r>
      <w:proofErr w:type="gramEnd"/>
      <w:r w:rsidRPr="00511DD9">
        <w:t xml:space="preserve"> должно быть обязательно предусмотрено наличие душа с подводкой горячей воды.</w:t>
      </w:r>
    </w:p>
    <w:p w:rsidR="00511DD9" w:rsidRPr="00511DD9" w:rsidRDefault="00511DD9" w:rsidP="00511DD9">
      <w:pPr>
        <w:pStyle w:val="chapter"/>
      </w:pPr>
      <w:bookmarkStart w:id="9" w:name="a9"/>
      <w:bookmarkEnd w:id="9"/>
      <w:r w:rsidRPr="00511DD9">
        <w:t>ГЛАВА 6</w:t>
      </w:r>
      <w:r w:rsidRPr="00511DD9">
        <w:br/>
        <w:t>ТРЕБОВАНИЯ К СИСТЕМАМ ВОДООТВЕДЕНИЯ ОРГАНИЗАЦИЙ ПРОМЫШЛЕННОСТИ</w:t>
      </w:r>
    </w:p>
    <w:p w:rsidR="00511DD9" w:rsidRPr="00511DD9" w:rsidRDefault="00511DD9" w:rsidP="00511DD9">
      <w:pPr>
        <w:pStyle w:val="point"/>
      </w:pPr>
      <w:r w:rsidRPr="00511DD9">
        <w:t xml:space="preserve">65. Производственные сточные воды, подлежащие совместному отведению и очистке с бытовыми сточными водами населенного пункта, должны отвечать условиям сброса сточных вод в городскую канализацию, разработанным для отдельно взятого населенного пункта, с учетом </w:t>
      </w:r>
      <w:proofErr w:type="gramStart"/>
      <w:r w:rsidRPr="00511DD9">
        <w:t>эффективности работы сооружений очистки сточных вод</w:t>
      </w:r>
      <w:proofErr w:type="gramEnd"/>
      <w:r w:rsidRPr="00511DD9">
        <w:t xml:space="preserve"> и санитарного состояния водоема данного населенного пункта. Производственные сточные воды, не отвечающие данным условиям сброса, должны подвергаться предварительной очистке.</w:t>
      </w:r>
    </w:p>
    <w:p w:rsidR="00511DD9" w:rsidRPr="00511DD9" w:rsidRDefault="00511DD9" w:rsidP="00511DD9">
      <w:pPr>
        <w:pStyle w:val="point"/>
      </w:pPr>
      <w:r w:rsidRPr="00511DD9">
        <w:t xml:space="preserve">66. Сооружения очистки сточных вод систем производственной и дождевой канализации следует размещать в соответствии с настоящими Санитарными нормами и правилами, техническим </w:t>
      </w:r>
      <w:r w:rsidRPr="00511DD9">
        <w:t>кодексом</w:t>
      </w:r>
      <w:r w:rsidRPr="00511DD9">
        <w:t xml:space="preserve"> установившейся практики «Очистные сооружения сточных вод. </w:t>
      </w:r>
      <w:proofErr w:type="gramStart"/>
      <w:r w:rsidRPr="00511DD9">
        <w:t>Строительные нормы проектирования» (ТКП 45-4.01-202-2010 (02250), утвержденным приказом Министерства архитектуры и строительства Республики Беларусь от 7 июня 2010 г. № 204, а также ТНПА к проектированию, строительству и эксплуатации сооружений очистки сточных вод.</w:t>
      </w:r>
      <w:proofErr w:type="gramEnd"/>
    </w:p>
    <w:p w:rsidR="00511DD9" w:rsidRPr="00511DD9" w:rsidRDefault="00511DD9" w:rsidP="00511DD9">
      <w:pPr>
        <w:pStyle w:val="point"/>
      </w:pPr>
      <w:r w:rsidRPr="00511DD9">
        <w:t xml:space="preserve">67. Обо всех случаях ухудшения качества очистки производственных сточных вод, возникновения залповых сбросов, проведения аварийно-восстановительных работ организации промышленности должны в течение часа с момента установления соответствующего факта информировать в установленном порядке территориальные органы </w:t>
      </w:r>
      <w:proofErr w:type="spellStart"/>
      <w:r w:rsidRPr="00511DD9">
        <w:t>госсаннадзора</w:t>
      </w:r>
      <w:proofErr w:type="spellEnd"/>
      <w:r w:rsidRPr="00511DD9">
        <w:t>.</w:t>
      </w:r>
    </w:p>
    <w:p w:rsidR="00511DD9" w:rsidRPr="00511DD9" w:rsidRDefault="00511DD9" w:rsidP="00511DD9">
      <w:pPr>
        <w:pStyle w:val="point"/>
      </w:pPr>
      <w:r w:rsidRPr="00511DD9">
        <w:t>68. </w:t>
      </w:r>
      <w:proofErr w:type="gramStart"/>
      <w:r w:rsidRPr="00511DD9">
        <w:t xml:space="preserve">При обнаружении в составе городских сточных вод концентраций загрязняющих веществ, являющихся недопустимыми для работы сооружений очистки сточных вод и вызванных сбросом производственных сточных вод, организация, эксплуатирующая систему водоотведения, обязана информировать в установленном порядке об этом территориальные органы </w:t>
      </w:r>
      <w:proofErr w:type="spellStart"/>
      <w:r w:rsidRPr="00511DD9">
        <w:t>госсаннадзора</w:t>
      </w:r>
      <w:proofErr w:type="spellEnd"/>
      <w:r w:rsidRPr="00511DD9">
        <w:t>.</w:t>
      </w:r>
      <w:proofErr w:type="gramEnd"/>
    </w:p>
    <w:p w:rsidR="00511DD9" w:rsidRPr="00511DD9" w:rsidRDefault="00511DD9" w:rsidP="00511DD9">
      <w:pPr>
        <w:pStyle w:val="chapter"/>
      </w:pPr>
      <w:bookmarkStart w:id="10" w:name="a10"/>
      <w:bookmarkEnd w:id="10"/>
      <w:r w:rsidRPr="00511DD9">
        <w:lastRenderedPageBreak/>
        <w:t>ГЛАВА 7</w:t>
      </w:r>
      <w:r w:rsidRPr="00511DD9">
        <w:br/>
        <w:t>ТРЕБОВАНИЯ К СИСТЕМАМ ВОДООТВЕДЕНИЯ СЕЛЬСКИХ НАСЕЛЕННЫХ ПУНКТОВ И ОТДЕЛЬНО СТОЯЩИХ ЗДАНИЙ</w:t>
      </w:r>
    </w:p>
    <w:p w:rsidR="00511DD9" w:rsidRPr="00511DD9" w:rsidRDefault="00511DD9" w:rsidP="00511DD9">
      <w:pPr>
        <w:pStyle w:val="point"/>
      </w:pPr>
      <w:r w:rsidRPr="00511DD9">
        <w:t xml:space="preserve">69. Устройство систем водоотведения сельских населенных пунктов должно соответствовать настоящим Санитарным нормам и правилам, техническому </w:t>
      </w:r>
      <w:r w:rsidRPr="00511DD9">
        <w:t>кодексу</w:t>
      </w:r>
      <w:r w:rsidRPr="00511DD9">
        <w:t xml:space="preserve"> установившейся практики «Градостроительство. Районы усадебного жилищного строительства. </w:t>
      </w:r>
      <w:proofErr w:type="gramStart"/>
      <w:r w:rsidRPr="00511DD9">
        <w:t>Нормы планировки и застройки» (ТКП 45-3.01-117-2008 (02250), утвержденному приказом Министерства архитектуры и строительства Республики Беларусь от 28 ноября 2008 г. № 439 «Об утверждении и введении в действие технических нормативных правовых актов в строительстве», техническому кодексу установившейся практики «Системы водоснабжения и канализации усадебных жилых домов.</w:t>
      </w:r>
      <w:proofErr w:type="gramEnd"/>
      <w:r w:rsidRPr="00511DD9">
        <w:t xml:space="preserve"> </w:t>
      </w:r>
      <w:proofErr w:type="gramStart"/>
      <w:r w:rsidRPr="00511DD9">
        <w:t>Правила проектирования» (ТКП 45-4.01-51-2007 (02250), утвержденному приказом Министерства архитектуры и строительства Республики Беларусь от 2 апреля 2007 г. № 87, а также другим ТНПА к системам водоотведения населенных пунктов.</w:t>
      </w:r>
      <w:proofErr w:type="gramEnd"/>
    </w:p>
    <w:p w:rsidR="00511DD9" w:rsidRPr="00511DD9" w:rsidRDefault="00511DD9" w:rsidP="00511DD9">
      <w:pPr>
        <w:pStyle w:val="point"/>
      </w:pPr>
      <w:r w:rsidRPr="00511DD9">
        <w:t>70. Если иное не предусмотрено настоящими Санитарными нормами и правилами, сельские населенные пункты обеспечиваются централизованными системами водоотведения, предназначенными для обслуживания одного или нескольких таких населенных пунктов.</w:t>
      </w:r>
    </w:p>
    <w:p w:rsidR="00511DD9" w:rsidRPr="00511DD9" w:rsidRDefault="00511DD9" w:rsidP="00511DD9">
      <w:pPr>
        <w:pStyle w:val="point"/>
      </w:pPr>
      <w:r w:rsidRPr="00511DD9">
        <w:t>71. Системы водоотведения сельских населенных пунктов должны обеспечивать:</w:t>
      </w:r>
    </w:p>
    <w:p w:rsidR="00511DD9" w:rsidRPr="00511DD9" w:rsidRDefault="00511DD9" w:rsidP="00511DD9">
      <w:pPr>
        <w:pStyle w:val="newncpi"/>
      </w:pPr>
      <w:r w:rsidRPr="00511DD9">
        <w:t>сбор сточных вод от выпусков домов и других объектов;</w:t>
      </w:r>
    </w:p>
    <w:p w:rsidR="00511DD9" w:rsidRPr="00511DD9" w:rsidRDefault="00511DD9" w:rsidP="00511DD9">
      <w:pPr>
        <w:pStyle w:val="newncpi"/>
      </w:pPr>
      <w:r w:rsidRPr="00511DD9">
        <w:t>отведение сточных вод к сооружению по сбору и (или) очистке сточных вод;</w:t>
      </w:r>
    </w:p>
    <w:p w:rsidR="00511DD9" w:rsidRPr="00511DD9" w:rsidRDefault="00511DD9" w:rsidP="00511DD9">
      <w:pPr>
        <w:pStyle w:val="newncpi"/>
      </w:pPr>
      <w:r w:rsidRPr="00511DD9">
        <w:t xml:space="preserve">накопление сточных вод с последующим их вывозом на сооружения очистки сточных вод либо очистку сточных вод с последующим их отведением в водный объект или на сооружения биологической очистки сточных вод в условиях, близких </w:t>
      </w:r>
      <w:proofErr w:type="gramStart"/>
      <w:r w:rsidRPr="00511DD9">
        <w:t>к</w:t>
      </w:r>
      <w:proofErr w:type="gramEnd"/>
      <w:r w:rsidRPr="00511DD9">
        <w:t xml:space="preserve"> естественным, в соответствии с требованиями настоящих Санитарных норм и правил.</w:t>
      </w:r>
    </w:p>
    <w:p w:rsidR="00511DD9" w:rsidRPr="00511DD9" w:rsidRDefault="00511DD9" w:rsidP="00511DD9">
      <w:pPr>
        <w:pStyle w:val="point"/>
      </w:pPr>
      <w:r w:rsidRPr="00511DD9">
        <w:t>72. При выборе в сельском населенном пункте системы водоотведения должны учитываться:</w:t>
      </w:r>
    </w:p>
    <w:p w:rsidR="00511DD9" w:rsidRPr="00511DD9" w:rsidRDefault="00511DD9" w:rsidP="00511DD9">
      <w:pPr>
        <w:pStyle w:val="newncpi"/>
      </w:pPr>
      <w:r w:rsidRPr="00511DD9">
        <w:t>характер существующей и перспективной застройки сельского населенного пункта;</w:t>
      </w:r>
    </w:p>
    <w:p w:rsidR="00511DD9" w:rsidRPr="00511DD9" w:rsidRDefault="00511DD9" w:rsidP="00511DD9">
      <w:pPr>
        <w:pStyle w:val="newncpi"/>
      </w:pPr>
      <w:r w:rsidRPr="00511DD9">
        <w:t>гидрогеологические и гидрологические условия строительства;</w:t>
      </w:r>
    </w:p>
    <w:p w:rsidR="00511DD9" w:rsidRPr="00511DD9" w:rsidRDefault="00511DD9" w:rsidP="00511DD9">
      <w:pPr>
        <w:pStyle w:val="newncpi"/>
      </w:pPr>
      <w:r w:rsidRPr="00511DD9">
        <w:t>условия водоснабжения объекта;</w:t>
      </w:r>
    </w:p>
    <w:p w:rsidR="00511DD9" w:rsidRPr="00511DD9" w:rsidRDefault="00511DD9" w:rsidP="00511DD9">
      <w:pPr>
        <w:pStyle w:val="newncpi"/>
      </w:pPr>
      <w:r w:rsidRPr="00511DD9">
        <w:t>рельеф площадки;</w:t>
      </w:r>
    </w:p>
    <w:p w:rsidR="00511DD9" w:rsidRPr="00511DD9" w:rsidRDefault="00511DD9" w:rsidP="00511DD9">
      <w:pPr>
        <w:pStyle w:val="newncpi"/>
      </w:pPr>
      <w:r w:rsidRPr="00511DD9">
        <w:t>эксплуатационные факторы.</w:t>
      </w:r>
    </w:p>
    <w:p w:rsidR="00511DD9" w:rsidRPr="00511DD9" w:rsidRDefault="00511DD9" w:rsidP="00511DD9">
      <w:pPr>
        <w:pStyle w:val="point"/>
      </w:pPr>
      <w:r w:rsidRPr="00511DD9">
        <w:t>73. Децентрализованные системы водоотведения допускается предусматривать в сельских населенных пунктах при отсутствии централизованной системы водоотведения:</w:t>
      </w:r>
    </w:p>
    <w:p w:rsidR="00511DD9" w:rsidRPr="00511DD9" w:rsidRDefault="00511DD9" w:rsidP="00511DD9">
      <w:pPr>
        <w:pStyle w:val="newncpi"/>
      </w:pPr>
      <w:r w:rsidRPr="00511DD9">
        <w:t xml:space="preserve">для объектов, указанных в пунктах </w:t>
      </w:r>
      <w:r w:rsidRPr="00511DD9">
        <w:t>36</w:t>
      </w:r>
      <w:r w:rsidRPr="00511DD9">
        <w:t xml:space="preserve"> и 37 настоящих Санитарных норм и правил;</w:t>
      </w:r>
    </w:p>
    <w:p w:rsidR="00511DD9" w:rsidRPr="00511DD9" w:rsidRDefault="00511DD9" w:rsidP="00511DD9">
      <w:pPr>
        <w:pStyle w:val="newncpi"/>
      </w:pPr>
      <w:r w:rsidRPr="00511DD9">
        <w:t>для объектов, которые должны быть канализованы в первую очередь (организации здравоохранения, учреждения образования, стационарные торговые объекты организаций общественного питания, отдельно стоящие дома и другие объекты);</w:t>
      </w:r>
    </w:p>
    <w:p w:rsidR="00511DD9" w:rsidRPr="00511DD9" w:rsidRDefault="00511DD9" w:rsidP="00511DD9">
      <w:pPr>
        <w:pStyle w:val="newncpi"/>
      </w:pPr>
      <w:r w:rsidRPr="00511DD9">
        <w:t xml:space="preserve">для первой стадии строительства таких населенных пунктов при расположении объектов </w:t>
      </w:r>
      <w:proofErr w:type="spellStart"/>
      <w:r w:rsidRPr="00511DD9">
        <w:t>канализования</w:t>
      </w:r>
      <w:proofErr w:type="spellEnd"/>
      <w:r w:rsidRPr="00511DD9">
        <w:t xml:space="preserve"> на расстоянии не менее 500 м до централизованной системы водоотведения;</w:t>
      </w:r>
    </w:p>
    <w:p w:rsidR="00511DD9" w:rsidRPr="00511DD9" w:rsidRDefault="00511DD9" w:rsidP="00511DD9">
      <w:pPr>
        <w:pStyle w:val="newncpi"/>
      </w:pPr>
      <w:r w:rsidRPr="00511DD9">
        <w:t xml:space="preserve">при необходимости </w:t>
      </w:r>
      <w:proofErr w:type="spellStart"/>
      <w:r w:rsidRPr="00511DD9">
        <w:t>канализования</w:t>
      </w:r>
      <w:proofErr w:type="spellEnd"/>
      <w:r w:rsidRPr="00511DD9">
        <w:t xml:space="preserve"> отдельных зданий или их групп.</w:t>
      </w:r>
    </w:p>
    <w:p w:rsidR="00511DD9" w:rsidRPr="00511DD9" w:rsidRDefault="00511DD9" w:rsidP="00511DD9">
      <w:pPr>
        <w:pStyle w:val="point"/>
      </w:pPr>
      <w:r w:rsidRPr="00511DD9">
        <w:t>74. Устройство децентрализованных систем водоотведения должно полностью исключать возможность загрязнения сточными водами водоносных горизонтов, используемых для питьевого водоснабжения, вследствие фильтрации сточной воды сооружений очистки сточных вод и вследствие утечек из трубопроводов.</w:t>
      </w:r>
    </w:p>
    <w:p w:rsidR="00511DD9" w:rsidRPr="00511DD9" w:rsidRDefault="00511DD9" w:rsidP="00511DD9">
      <w:pPr>
        <w:pStyle w:val="newncpi"/>
      </w:pPr>
      <w:r w:rsidRPr="00511DD9">
        <w:t>Устройство и эксплуатация децентрализованных систем водоотведения должны исключать возможность загрязнения атмосферного воздуха, почвы, водных объектов.</w:t>
      </w:r>
    </w:p>
    <w:p w:rsidR="00511DD9" w:rsidRPr="00511DD9" w:rsidRDefault="00511DD9" w:rsidP="00511DD9">
      <w:pPr>
        <w:pStyle w:val="point"/>
      </w:pPr>
      <w:r w:rsidRPr="00511DD9">
        <w:t>75. При устройстве в сельских населенных пунктах децентрализованных систем водоотведения должны учитываться:</w:t>
      </w:r>
    </w:p>
    <w:p w:rsidR="00511DD9" w:rsidRPr="00511DD9" w:rsidRDefault="00511DD9" w:rsidP="00511DD9">
      <w:pPr>
        <w:pStyle w:val="newncpi"/>
      </w:pPr>
      <w:r w:rsidRPr="00511DD9">
        <w:t>сведения о подземных и наземных инженерных сооружениях и коммуникациях;</w:t>
      </w:r>
    </w:p>
    <w:p w:rsidR="00511DD9" w:rsidRPr="00511DD9" w:rsidRDefault="00511DD9" w:rsidP="00511DD9">
      <w:pPr>
        <w:pStyle w:val="newncpi"/>
      </w:pPr>
      <w:r w:rsidRPr="00511DD9">
        <w:lastRenderedPageBreak/>
        <w:t>материалы утвержденного плана застройки селитебной территории по существующей и сохраняемой застройке и зеленым насаждениям;</w:t>
      </w:r>
    </w:p>
    <w:p w:rsidR="00511DD9" w:rsidRPr="00511DD9" w:rsidRDefault="00511DD9" w:rsidP="00511DD9">
      <w:pPr>
        <w:pStyle w:val="newncpi"/>
      </w:pPr>
      <w:r w:rsidRPr="00511DD9">
        <w:t>сведения о близлежащих источниках водоснабжения, сооружениях очистки сточных вод;</w:t>
      </w:r>
    </w:p>
    <w:p w:rsidR="00511DD9" w:rsidRPr="00511DD9" w:rsidRDefault="00511DD9" w:rsidP="00511DD9">
      <w:pPr>
        <w:pStyle w:val="newncpi"/>
      </w:pPr>
      <w:r w:rsidRPr="00511DD9">
        <w:t>сведения о геологических и гидрогеологических условиях, в том числе данные о глубине залегания грунтовых вод, направлении их потока на данной местности;</w:t>
      </w:r>
    </w:p>
    <w:p w:rsidR="00511DD9" w:rsidRPr="00511DD9" w:rsidRDefault="00511DD9" w:rsidP="00511DD9">
      <w:pPr>
        <w:pStyle w:val="newncpi"/>
      </w:pPr>
      <w:r w:rsidRPr="00511DD9">
        <w:t>информация о санитарном состоянии участка и прилегающей к нему территории.</w:t>
      </w:r>
    </w:p>
    <w:p w:rsidR="00511DD9" w:rsidRPr="00511DD9" w:rsidRDefault="00511DD9" w:rsidP="00511DD9">
      <w:pPr>
        <w:pStyle w:val="point"/>
      </w:pPr>
      <w:r w:rsidRPr="00511DD9">
        <w:t>76. Для отдельно стоящих зданий при расходе бытовых сточных вод до 1 м</w:t>
      </w:r>
      <w:r w:rsidRPr="00511DD9">
        <w:rPr>
          <w:vertAlign w:val="superscript"/>
        </w:rPr>
        <w:t>3</w:t>
      </w:r>
      <w:r w:rsidRPr="00511DD9">
        <w:t xml:space="preserve">/сутки допускается устройство </w:t>
      </w:r>
      <w:proofErr w:type="spellStart"/>
      <w:proofErr w:type="gramStart"/>
      <w:r w:rsidRPr="00511DD9">
        <w:t>люфт-клозетов</w:t>
      </w:r>
      <w:proofErr w:type="spellEnd"/>
      <w:proofErr w:type="gramEnd"/>
      <w:r w:rsidRPr="00511DD9">
        <w:t xml:space="preserve"> или водонепроницаемых выгребов с периодическим вывозом сточных вод на ближайшие сооружения очистки сточных вод. При этом водонепроницаемые выгреба допускается применять в тех населенных пунктах, в которых имеются специализированные организации по вывозу и утилизации отходов.</w:t>
      </w:r>
    </w:p>
    <w:p w:rsidR="00511DD9" w:rsidRPr="00511DD9" w:rsidRDefault="00511DD9" w:rsidP="00511DD9">
      <w:pPr>
        <w:pStyle w:val="newncpi"/>
      </w:pPr>
      <w:r w:rsidRPr="00511DD9">
        <w:t>Как правило, предусматриваются раздельное отведение и очистка сточных вод, содержащих фекалии и жиры, и сточных вод от умывальников, душевых и ванных комнат.</w:t>
      </w:r>
    </w:p>
    <w:p w:rsidR="00511DD9" w:rsidRPr="00511DD9" w:rsidRDefault="00511DD9" w:rsidP="00511DD9">
      <w:pPr>
        <w:pStyle w:val="newncpi"/>
      </w:pPr>
      <w:r w:rsidRPr="00511DD9">
        <w:t>При невозможности вывоза отходов из водонепроницаемых выгребов следует предусматривать типы туалетов с периодической выемкой отходов и их последующим компостированием (</w:t>
      </w:r>
      <w:proofErr w:type="spellStart"/>
      <w:proofErr w:type="gramStart"/>
      <w:r w:rsidRPr="00511DD9">
        <w:t>пудр-клозеты</w:t>
      </w:r>
      <w:proofErr w:type="spellEnd"/>
      <w:proofErr w:type="gramEnd"/>
      <w:r w:rsidRPr="00511DD9">
        <w:t xml:space="preserve">, </w:t>
      </w:r>
      <w:proofErr w:type="spellStart"/>
      <w:r w:rsidRPr="00511DD9">
        <w:t>бессмывные</w:t>
      </w:r>
      <w:proofErr w:type="spellEnd"/>
      <w:r w:rsidRPr="00511DD9">
        <w:t xml:space="preserve"> туалеты).</w:t>
      </w:r>
    </w:p>
    <w:p w:rsidR="00511DD9" w:rsidRPr="00511DD9" w:rsidRDefault="00511DD9" w:rsidP="00511DD9">
      <w:pPr>
        <w:pStyle w:val="point"/>
      </w:pPr>
      <w:r w:rsidRPr="00511DD9">
        <w:t>77. Выпуски сточных вод из зданий должны присоединяться к септикам через смотровые колодцы.</w:t>
      </w:r>
    </w:p>
    <w:p w:rsidR="00511DD9" w:rsidRPr="00511DD9" w:rsidRDefault="00511DD9" w:rsidP="00511DD9">
      <w:pPr>
        <w:pStyle w:val="point"/>
      </w:pPr>
      <w:r w:rsidRPr="00511DD9">
        <w:t xml:space="preserve">78. Применение естественных методов очистки сточных вод, в том числе полей орошения, полей фильтрации, полей подземной фильтрации, фильтрующих колодцев и траншей, биологических прудов, грунтово-растительных биофильтров, допускается при благоприятных грунтовых условиях, низком уровне стояния грунтовых вод, надежной защите подземных вод и </w:t>
      </w:r>
      <w:proofErr w:type="spellStart"/>
      <w:r w:rsidRPr="00511DD9">
        <w:t>водоисточников</w:t>
      </w:r>
      <w:proofErr w:type="spellEnd"/>
      <w:r w:rsidRPr="00511DD9">
        <w:t xml:space="preserve"> от загрязнения, удовлетворительных климатических условиях.</w:t>
      </w:r>
    </w:p>
    <w:p w:rsidR="00511DD9" w:rsidRPr="00511DD9" w:rsidRDefault="00511DD9" w:rsidP="00511DD9">
      <w:pPr>
        <w:pStyle w:val="newncpi"/>
      </w:pPr>
      <w:r w:rsidRPr="00511DD9">
        <w:t xml:space="preserve">Применение методов очистки сточных вод осуществляется в соответствии с настоящими Санитарными нормами и правилами, техническим </w:t>
      </w:r>
      <w:r w:rsidRPr="00511DD9">
        <w:t>кодексом</w:t>
      </w:r>
      <w:r w:rsidRPr="00511DD9">
        <w:t xml:space="preserve"> установившейся практики «Очистные сооружения сточных вод. </w:t>
      </w:r>
      <w:proofErr w:type="gramStart"/>
      <w:r w:rsidRPr="00511DD9">
        <w:t>Строительные нормы проектирования» (ТКП 45-4.01-202-2010 (02250), утвержденным приказом Министерства архитектуры и строительства Республики Беларусь от 7 июня 2010 г. № 204, техническим кодексом установившейся практики «Системы водоснабжения и канализации усадебных жилых домов.</w:t>
      </w:r>
      <w:proofErr w:type="gramEnd"/>
      <w:r w:rsidRPr="00511DD9">
        <w:t xml:space="preserve"> </w:t>
      </w:r>
      <w:proofErr w:type="gramStart"/>
      <w:r w:rsidRPr="00511DD9">
        <w:t>Правила проектирования» (ТКП 45-4.01-51-2007 (02250), утвержденным приказом Министерства архитектуры и строительства Республики Беларусь от 2 апреля 2007 г. № 87.</w:t>
      </w:r>
      <w:proofErr w:type="gramEnd"/>
    </w:p>
    <w:p w:rsidR="00511DD9" w:rsidRPr="00511DD9" w:rsidRDefault="00511DD9" w:rsidP="00511DD9">
      <w:pPr>
        <w:pStyle w:val="point"/>
      </w:pPr>
      <w:r w:rsidRPr="00511DD9">
        <w:t>79. Допускается устройство фильтрующих колодцев для очистки сточных вод объемом до 1 м</w:t>
      </w:r>
      <w:r w:rsidRPr="00511DD9">
        <w:rPr>
          <w:vertAlign w:val="superscript"/>
        </w:rPr>
        <w:t>3</w:t>
      </w:r>
      <w:r w:rsidRPr="00511DD9">
        <w:t>/сутки в хорошо фильтрующих грунтах, где невозможно использовать поля подземной фильтрации.</w:t>
      </w:r>
    </w:p>
    <w:p w:rsidR="00511DD9" w:rsidRPr="00511DD9" w:rsidRDefault="00511DD9" w:rsidP="00511DD9">
      <w:pPr>
        <w:pStyle w:val="newncpi"/>
      </w:pPr>
      <w:r w:rsidRPr="00511DD9">
        <w:t>Дно фильтрующего колодца должно быть расположено не менее чем на 1 м выше уровня грунтовых вод. Устройство фильтрующего колодца должно соответствовать настоящим Санитарным нормам и правилам, а также ТНПА к устройству систем водоотведения усадебных жилых домов, при этом:</w:t>
      </w:r>
    </w:p>
    <w:p w:rsidR="00511DD9" w:rsidRPr="00511DD9" w:rsidRDefault="00511DD9" w:rsidP="00511DD9">
      <w:pPr>
        <w:pStyle w:val="newncpi"/>
      </w:pPr>
      <w:r w:rsidRPr="00511DD9">
        <w:t>стенки фильтрующего колодца внутри должны быть выполнены из железобетонных колец, кирпича усиленного обжига или бутового камня;</w:t>
      </w:r>
    </w:p>
    <w:p w:rsidR="00511DD9" w:rsidRPr="00511DD9" w:rsidRDefault="00511DD9" w:rsidP="00511DD9">
      <w:pPr>
        <w:pStyle w:val="newncpi"/>
      </w:pPr>
      <w:r w:rsidRPr="00511DD9">
        <w:t>внутри фильтрующего колодца ниже трубы, подводящей осветленные сточные воды, должен быть донный фильтр высотой до 1 м (внизу - слой гравия, щебня, спекшегося шлака, а сверху - слой песка толщиной 0,2 м);</w:t>
      </w:r>
    </w:p>
    <w:p w:rsidR="00511DD9" w:rsidRPr="00511DD9" w:rsidRDefault="00511DD9" w:rsidP="00511DD9">
      <w:pPr>
        <w:pStyle w:val="newncpi"/>
      </w:pPr>
      <w:r w:rsidRPr="00511DD9">
        <w:t>днище и стенки фильтрующего колодца снаружи должны быть обсыпаны гравием или щебнем;</w:t>
      </w:r>
    </w:p>
    <w:p w:rsidR="00511DD9" w:rsidRPr="00511DD9" w:rsidRDefault="00511DD9" w:rsidP="00511DD9">
      <w:pPr>
        <w:pStyle w:val="newncpi"/>
      </w:pPr>
      <w:r w:rsidRPr="00511DD9">
        <w:t>в стенках нижней части фильтрующего колодца должны быть отверстия для выпуска профильтровавшейся воды;</w:t>
      </w:r>
    </w:p>
    <w:p w:rsidR="00511DD9" w:rsidRPr="00511DD9" w:rsidRDefault="00511DD9" w:rsidP="00511DD9">
      <w:pPr>
        <w:pStyle w:val="newncpi"/>
      </w:pPr>
      <w:r w:rsidRPr="00511DD9">
        <w:t>вентиляция должна осуществляться через трубу диаметром не менее 0,1 м.</w:t>
      </w:r>
    </w:p>
    <w:p w:rsidR="00511DD9" w:rsidRPr="00511DD9" w:rsidRDefault="00511DD9" w:rsidP="00511DD9">
      <w:pPr>
        <w:pStyle w:val="point"/>
      </w:pPr>
      <w:r w:rsidRPr="00511DD9">
        <w:lastRenderedPageBreak/>
        <w:t>80. Санитарно-защитная зона от сооружений очистки сточных вод до обслуживаемого объекта должна быть установлена в соответствии с настоящими Санитарными нормами и правилами, а также санитарными нормами и правилами, устанавливающими требования к санитарно-защитным зонам организаций, сооружений и иных объектов, оказывающих воздействие на здоровье человека и окружающую среду, в том числе:</w:t>
      </w:r>
    </w:p>
    <w:p w:rsidR="00511DD9" w:rsidRPr="00511DD9" w:rsidRDefault="00511DD9" w:rsidP="00511DD9">
      <w:pPr>
        <w:pStyle w:val="newncpi"/>
      </w:pPr>
      <w:r w:rsidRPr="00511DD9">
        <w:t>для полей подземной фильтрации пропускной способностью до 15 м</w:t>
      </w:r>
      <w:r w:rsidRPr="00511DD9">
        <w:rPr>
          <w:vertAlign w:val="superscript"/>
        </w:rPr>
        <w:t>3</w:t>
      </w:r>
      <w:r w:rsidRPr="00511DD9">
        <w:t>/сутки, аэрационных установок на полное окисление с аэробной стабилизацией ила - не менее 15 м;</w:t>
      </w:r>
    </w:p>
    <w:p w:rsidR="00511DD9" w:rsidRPr="00511DD9" w:rsidRDefault="00511DD9" w:rsidP="00511DD9">
      <w:pPr>
        <w:pStyle w:val="newncpi"/>
      </w:pPr>
      <w:r w:rsidRPr="00511DD9">
        <w:t>для фильтрующих траншей, песчано-гравийных фильтров - не менее 25 м;</w:t>
      </w:r>
    </w:p>
    <w:p w:rsidR="00511DD9" w:rsidRPr="00511DD9" w:rsidRDefault="00511DD9" w:rsidP="00511DD9">
      <w:pPr>
        <w:pStyle w:val="newncpi"/>
      </w:pPr>
      <w:r w:rsidRPr="00511DD9">
        <w:t>для выгребов, септиков - не менее 5 м;</w:t>
      </w:r>
    </w:p>
    <w:p w:rsidR="00511DD9" w:rsidRPr="00511DD9" w:rsidRDefault="00511DD9" w:rsidP="00511DD9">
      <w:pPr>
        <w:pStyle w:val="newncpi"/>
      </w:pPr>
      <w:r w:rsidRPr="00511DD9">
        <w:t>для фильтрующих колодцев - не менее 8 м.</w:t>
      </w:r>
    </w:p>
    <w:p w:rsidR="00511DD9" w:rsidRPr="00511DD9" w:rsidRDefault="00511DD9" w:rsidP="00511DD9">
      <w:pPr>
        <w:pStyle w:val="nonumheader"/>
        <w:jc w:val="left"/>
      </w:pPr>
      <w:bookmarkStart w:id="11" w:name="a11"/>
      <w:bookmarkEnd w:id="11"/>
      <w:r w:rsidRPr="00511DD9">
        <w:t>ПЕРЕЧЕНЬ</w:t>
      </w:r>
      <w:r w:rsidRPr="00511DD9">
        <w:br/>
        <w:t xml:space="preserve">технических нормативных правовых актов, взаимосвязанных с Санитарными </w:t>
      </w:r>
      <w:r w:rsidRPr="00511DD9">
        <w:t>нормами</w:t>
      </w:r>
      <w:r w:rsidRPr="00511DD9">
        <w:t xml:space="preserve"> и правилами «Требования к системам водоотведения населенных пунктов», утвержденными постановлением Министерства здравоохранения Республики Беларусь от 15 мая 2012 г. № 48</w:t>
      </w:r>
    </w:p>
    <w:p w:rsidR="00511DD9" w:rsidRPr="00511DD9" w:rsidRDefault="00511DD9" w:rsidP="00511DD9">
      <w:pPr>
        <w:pStyle w:val="point"/>
      </w:pPr>
      <w:r w:rsidRPr="00511DD9">
        <w:t>1. </w:t>
      </w:r>
      <w:r w:rsidRPr="00511DD9">
        <w:t>СТБ</w:t>
      </w:r>
      <w:r w:rsidRPr="00511DD9">
        <w:t xml:space="preserve"> 1883-2008 «Строительство. Канализация. Термины и определения», утвержденный постановлением Государственного комитета по стандартизации Республики Беларусь от 28 июня 2008 г. № 36.</w:t>
      </w:r>
    </w:p>
    <w:p w:rsidR="00511DD9" w:rsidRPr="00511DD9" w:rsidRDefault="00511DD9" w:rsidP="00511DD9">
      <w:pPr>
        <w:pStyle w:val="point"/>
      </w:pPr>
      <w:r w:rsidRPr="00511DD9">
        <w:t xml:space="preserve">2. Технический кодекс установившейся практики «Системы водоснабжения и канализации усадебных жилых домов. </w:t>
      </w:r>
      <w:proofErr w:type="gramStart"/>
      <w:r w:rsidRPr="00511DD9">
        <w:t>Правила проектирования» (ТКП 45-4.01-51-2007 (02250), утвержденный приказом Министерства архитектуры и строительства Республики Беларусь от 2 апреля 2007 г. № 87.</w:t>
      </w:r>
      <w:proofErr w:type="gramEnd"/>
    </w:p>
    <w:p w:rsidR="00511DD9" w:rsidRPr="00511DD9" w:rsidRDefault="00511DD9" w:rsidP="00511DD9">
      <w:pPr>
        <w:pStyle w:val="point"/>
      </w:pPr>
      <w:r w:rsidRPr="00511DD9">
        <w:t xml:space="preserve">3. Технический </w:t>
      </w:r>
      <w:r w:rsidRPr="00511DD9">
        <w:t>кодекс</w:t>
      </w:r>
      <w:r w:rsidRPr="00511DD9">
        <w:t xml:space="preserve"> установившейся практики «Системы внутренней канализации зданий. </w:t>
      </w:r>
      <w:proofErr w:type="gramStart"/>
      <w:r w:rsidRPr="00511DD9">
        <w:t>Строительные нормы проектирования» (ТКП 45-4.01-54-2007 (02250), утвержденный приказом Министерства архитектуры и строительства Республики Беларусь от 21 декабря 2007 г. № 419.</w:t>
      </w:r>
      <w:proofErr w:type="gramEnd"/>
    </w:p>
    <w:p w:rsidR="00511DD9" w:rsidRPr="00511DD9" w:rsidRDefault="00511DD9" w:rsidP="00511DD9">
      <w:pPr>
        <w:pStyle w:val="point"/>
      </w:pPr>
      <w:r w:rsidRPr="00511DD9">
        <w:t xml:space="preserve">4. Технический </w:t>
      </w:r>
      <w:r w:rsidRPr="00511DD9">
        <w:t>кодекс</w:t>
      </w:r>
      <w:r w:rsidRPr="00511DD9">
        <w:t xml:space="preserve"> установившейся практики «Здания и сооружения. Техническое состояние и обслуживание строительных конструкций и инженерных систем и оценка их пригодности к эксплуатации. </w:t>
      </w:r>
      <w:proofErr w:type="gramStart"/>
      <w:r w:rsidRPr="00511DD9">
        <w:t>Основные требования» (ТКП 45-1.04-208-2010 (02250), утвержденный приказом Министерства архитектуры и строительства Республики Беларусь от 15 июля 2010 г. № 267.</w:t>
      </w:r>
      <w:proofErr w:type="gramEnd"/>
    </w:p>
    <w:p w:rsidR="00511DD9" w:rsidRPr="00511DD9" w:rsidRDefault="00511DD9" w:rsidP="00511DD9">
      <w:pPr>
        <w:pStyle w:val="point"/>
      </w:pPr>
      <w:r w:rsidRPr="00511DD9">
        <w:t xml:space="preserve">5. Технический </w:t>
      </w:r>
      <w:r w:rsidRPr="00511DD9">
        <w:t>кодекс</w:t>
      </w:r>
      <w:r w:rsidRPr="00511DD9">
        <w:t xml:space="preserve"> установившейся практики «Очистные сооружения сточных вод. </w:t>
      </w:r>
      <w:proofErr w:type="gramStart"/>
      <w:r w:rsidRPr="00511DD9">
        <w:t>Строительные нормы проектирования» (ТКП 45-4.01-202-2010 (02250), утвержденный приказом Министерства архитектуры и строительства Республики Беларусь от 7 июня 2010 г. № 204.</w:t>
      </w:r>
      <w:proofErr w:type="gramEnd"/>
    </w:p>
    <w:p w:rsidR="00511DD9" w:rsidRPr="00511DD9" w:rsidRDefault="00511DD9" w:rsidP="00511DD9">
      <w:pPr>
        <w:pStyle w:val="point"/>
      </w:pPr>
      <w:r w:rsidRPr="00511DD9">
        <w:t xml:space="preserve">6. Технический </w:t>
      </w:r>
      <w:r w:rsidRPr="00511DD9">
        <w:t>кодекс</w:t>
      </w:r>
      <w:r w:rsidRPr="00511DD9">
        <w:t xml:space="preserve"> установившейся практики «Градостроительство. Районы усадебного жилищного строительства. </w:t>
      </w:r>
      <w:proofErr w:type="gramStart"/>
      <w:r w:rsidRPr="00511DD9">
        <w:t>Нормы планировки и застройки» (ТКП 45-3.01-117-2008 (02250), утвержденный приказом Министерства архитектуры и строительства Республики Беларусь от 28 ноября 2008 г. № 439.</w:t>
      </w:r>
      <w:proofErr w:type="gramEnd"/>
    </w:p>
    <w:p w:rsidR="00511DD9" w:rsidRDefault="00511DD9"/>
    <w:sectPr w:rsidR="00511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DD9"/>
    <w:rsid w:val="00511DD9"/>
    <w:rsid w:val="00A25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1DD9"/>
    <w:rPr>
      <w:color w:val="0038C8"/>
      <w:u w:val="single"/>
    </w:rPr>
  </w:style>
  <w:style w:type="paragraph" w:customStyle="1" w:styleId="title">
    <w:name w:val="title"/>
    <w:basedOn w:val="a"/>
    <w:rsid w:val="00511DD9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pter">
    <w:name w:val="chapter"/>
    <w:basedOn w:val="a"/>
    <w:rsid w:val="00511DD9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titleu">
    <w:name w:val="titleu"/>
    <w:basedOn w:val="a"/>
    <w:rsid w:val="00511DD9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511DD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511DD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511DD9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ap1">
    <w:name w:val="cap1"/>
    <w:basedOn w:val="a"/>
    <w:rsid w:val="00511DD9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capu1">
    <w:name w:val="capu1"/>
    <w:basedOn w:val="a"/>
    <w:rsid w:val="00511DD9"/>
    <w:pPr>
      <w:spacing w:after="12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511DD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11D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511DD9"/>
    <w:rPr>
      <w:rFonts w:ascii="Times New Roman" w:hAnsi="Times New Roman" w:cs="Times New Roman" w:hint="default"/>
      <w:b/>
      <w:bCs/>
      <w:caps/>
    </w:rPr>
  </w:style>
  <w:style w:type="character" w:customStyle="1" w:styleId="promulgator">
    <w:name w:val="promulgator"/>
    <w:basedOn w:val="a0"/>
    <w:rsid w:val="00511DD9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basedOn w:val="a0"/>
    <w:rsid w:val="00511DD9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sid w:val="00511DD9"/>
    <w:rPr>
      <w:rFonts w:ascii="Times New Roman" w:hAnsi="Times New Roman" w:cs="Times New Roman" w:hint="default"/>
      <w:i/>
      <w:iCs/>
    </w:rPr>
  </w:style>
  <w:style w:type="character" w:customStyle="1" w:styleId="post">
    <w:name w:val="post"/>
    <w:basedOn w:val="a0"/>
    <w:rsid w:val="00511DD9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pers">
    <w:name w:val="pers"/>
    <w:basedOn w:val="a0"/>
    <w:rsid w:val="00511DD9"/>
    <w:rPr>
      <w:rFonts w:ascii="Times New Roman" w:hAnsi="Times New Roman" w:cs="Times New Roman" w:hint="default"/>
      <w:b/>
      <w:bCs/>
      <w:i/>
      <w:iCs/>
      <w:sz w:val="22"/>
      <w:szCs w:val="22"/>
    </w:rPr>
  </w:style>
  <w:style w:type="table" w:customStyle="1" w:styleId="tablencpi">
    <w:name w:val="tablencpi"/>
    <w:basedOn w:val="a1"/>
    <w:rsid w:val="00511D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9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5660</Words>
  <Characters>32262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CEP</Company>
  <LinksUpToDate>false</LinksUpToDate>
  <CharactersWithSpaces>37847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Ерилин Глеб</cp:lastModifiedBy>
  <cp:revision>1</cp:revision>
  <dcterms:created xsi:type="dcterms:W3CDTF">2015-08-02T14:37:00Z</dcterms:created>
  <dcterms:modified xsi:type="dcterms:W3CDTF">2015-08-02T16:45:00Z</dcterms:modified>
</cp:coreProperties>
</file>